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Pr="00D95D9C" w:rsidRDefault="00282242">
      <w:pPr>
        <w:rPr>
          <w:rFonts w:ascii="HG丸ｺﾞｼｯｸM-PRO" w:eastAsia="HG丸ｺﾞｼｯｸM-PRO"/>
        </w:rPr>
      </w:pPr>
      <w:r w:rsidRPr="002822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22.75pt;height:33pt;z-index:-251655168;mso-position-horizontal:absolute;mso-position-horizontal-relative:text;mso-position-vertical:absolute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素イオンと金属の反応の参考資料"/>
          </v:shape>
        </w:pict>
      </w:r>
    </w:p>
    <w:p w:rsidR="00D95D9C" w:rsidRPr="00D95D9C" w:rsidRDefault="00D95D9C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D95D9C" w:rsidTr="00D95D9C">
        <w:trPr>
          <w:trHeight w:val="6783"/>
        </w:trPr>
        <w:tc>
          <w:tcPr>
            <w:tcW w:w="5332" w:type="dxa"/>
          </w:tcPr>
          <w:p w:rsidR="00D95D9C" w:rsidRDefault="00D95D9C" w:rsidP="00D95D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196850</wp:posOffset>
                  </wp:positionV>
                  <wp:extent cx="2500630" cy="1686560"/>
                  <wp:effectExtent l="19050" t="0" r="0" b="0"/>
                  <wp:wrapNone/>
                  <wp:docPr id="4" name="図 4" descr="C:\Users\t14\Desktop\img-X12104226-0001 - コピー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14\Desktop\img-X12104226-0001 - コピー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 xml:space="preserve">酸　　　　　　　　　　　　　　　　　　　　　　　</w:t>
            </w:r>
          </w:p>
          <w:p w:rsidR="00D95D9C" w:rsidRDefault="00D95D9C" w:rsidP="00D95D9C">
            <w:pPr>
              <w:rPr>
                <w:rFonts w:ascii="HG丸ｺﾞｼｯｸM-PRO" w:eastAsia="HG丸ｺﾞｼｯｸM-PRO"/>
              </w:rPr>
            </w:pPr>
          </w:p>
          <w:p w:rsidR="00D95D9C" w:rsidRPr="00D95D9C" w:rsidRDefault="00D95D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1426210</wp:posOffset>
                  </wp:positionV>
                  <wp:extent cx="2561590" cy="2296160"/>
                  <wp:effectExtent l="19050" t="0" r="0" b="0"/>
                  <wp:wrapNone/>
                  <wp:docPr id="2" name="図 2" descr="C:\Users\t14\Desktop\img-X12104226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14\Desktop\img-X12104226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229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2" w:type="dxa"/>
          </w:tcPr>
          <w:p w:rsidR="00D95D9C" w:rsidRDefault="00D95D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1842770</wp:posOffset>
                  </wp:positionV>
                  <wp:extent cx="2247265" cy="2336800"/>
                  <wp:effectExtent l="19050" t="0" r="635" b="0"/>
                  <wp:wrapNone/>
                  <wp:docPr id="3" name="図 3" descr="C:\Users\t14\Desktop\img-X12104226-0001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14\Desktop\img-X12104226-0001 - コピ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54610</wp:posOffset>
                  </wp:positionV>
                  <wp:extent cx="2702560" cy="1524000"/>
                  <wp:effectExtent l="0" t="0" r="0" b="0"/>
                  <wp:wrapNone/>
                  <wp:docPr id="5" name="図 5" descr="C:\Users\t14\Desktop\img-X12104226-0001 - コピー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14\Desktop\img-X12104226-0001 - コピー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アルカリ</w:t>
            </w:r>
          </w:p>
        </w:tc>
      </w:tr>
      <w:tr w:rsidR="00D95D9C" w:rsidTr="00D95D9C">
        <w:trPr>
          <w:trHeight w:val="4399"/>
        </w:trPr>
        <w:tc>
          <w:tcPr>
            <w:tcW w:w="10664" w:type="dxa"/>
            <w:gridSpan w:val="2"/>
          </w:tcPr>
          <w:p w:rsidR="00D95D9C" w:rsidRDefault="00D95D9C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水素が発生する理由</w:t>
            </w:r>
          </w:p>
          <w:p w:rsidR="00DC4B25" w:rsidRDefault="00D95D9C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368935</wp:posOffset>
                  </wp:positionV>
                  <wp:extent cx="2053590" cy="2052320"/>
                  <wp:effectExtent l="19050" t="0" r="3810" b="0"/>
                  <wp:wrapNone/>
                  <wp:docPr id="10" name="図 10" descr="C:\Users\t14\Desktop\img-X12104226-0001 - コピー (3)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14\Desktop\img-X12104226-0001 - コピー (3) - コピ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t xml:space="preserve">　水素イオンと金属の反応</w:t>
            </w:r>
            <w:r w:rsidR="00DC4B25">
              <w:rPr>
                <w:rFonts w:ascii="HG丸ｺﾞｼｯｸM-PRO" w:eastAsia="HG丸ｺﾞｼｯｸM-PRO" w:hint="eastAsia"/>
                <w:noProof/>
              </w:rPr>
              <w:t xml:space="preserve">　　　　　マグネシウム原子Mgが　　　練習問題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180975</wp:posOffset>
                  </wp:positionV>
                  <wp:extent cx="2033270" cy="2011680"/>
                  <wp:effectExtent l="19050" t="0" r="508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t>電子を２個放出してマグ　　　　亜鉛と硫酸の場合はどうなりますか？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ネシウムイオンMg</w:t>
            </w:r>
            <w:r w:rsidRPr="00DC4B25">
              <w:rPr>
                <w:rFonts w:ascii="HG丸ｺﾞｼｯｸM-PRO" w:eastAsia="HG丸ｺﾞｼｯｸM-PRO" w:hint="eastAsia"/>
                <w:noProof/>
                <w:vertAlign w:val="superscript"/>
              </w:rPr>
              <w:t>２＋</w:t>
            </w:r>
            <w:r>
              <w:rPr>
                <w:rFonts w:ascii="HG丸ｺﾞｼｯｸM-PRO" w:eastAsia="HG丸ｺﾞｼｯｸM-PRO" w:hint="eastAsia"/>
                <w:noProof/>
              </w:rPr>
              <w:t>に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なる。この２個の電子を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水素イオンH</w:t>
            </w:r>
            <w:r w:rsidRPr="00DC4B25">
              <w:rPr>
                <w:rFonts w:ascii="HG丸ｺﾞｼｯｸM-PRO" w:eastAsia="HG丸ｺﾞｼｯｸM-PRO" w:hint="eastAsia"/>
                <w:noProof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noProof/>
              </w:rPr>
              <w:t>が受け取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って水素原子Hになり、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２個の水素原子が結びつ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いて水素分子H2となっ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て気体の水素が発生して</w:t>
            </w:r>
          </w:p>
          <w:p w:rsidR="00DC4B25" w:rsidRDefault="00DC4B25" w:rsidP="00DC4B25">
            <w:pPr>
              <w:ind w:firstLineChars="1700" w:firstLine="357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いる。</w:t>
            </w:r>
          </w:p>
          <w:p w:rsidR="00DC4B25" w:rsidRDefault="00DC4B25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D95D9C" w:rsidRDefault="00DC4B2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195580</wp:posOffset>
            </wp:positionV>
            <wp:extent cx="5139690" cy="2133600"/>
            <wp:effectExtent l="19050" t="0" r="3810" b="0"/>
            <wp:wrapNone/>
            <wp:docPr id="8" name="図 1" descr="C:\Users\t14\Desktop\駒込ピペ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4\Desktop\駒込ピペッ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D9C" w:rsidRDefault="00D95D9C">
      <w:pPr>
        <w:rPr>
          <w:rFonts w:ascii="HG丸ｺﾞｼｯｸM-PRO" w:eastAsia="HG丸ｺﾞｼｯｸM-PRO"/>
        </w:rPr>
      </w:pPr>
    </w:p>
    <w:p w:rsidR="00D95D9C" w:rsidRDefault="00D95D9C">
      <w:pPr>
        <w:rPr>
          <w:rFonts w:ascii="HG丸ｺﾞｼｯｸM-PRO" w:eastAsia="HG丸ｺﾞｼｯｸM-PRO"/>
        </w:rPr>
      </w:pPr>
    </w:p>
    <w:p w:rsidR="00D95D9C" w:rsidRDefault="00D95D9C">
      <w:pPr>
        <w:rPr>
          <w:rFonts w:ascii="HG丸ｺﾞｼｯｸM-PRO" w:eastAsia="HG丸ｺﾞｼｯｸM-PRO"/>
        </w:rPr>
      </w:pPr>
    </w:p>
    <w:p w:rsidR="00D95D9C" w:rsidRPr="00D95D9C" w:rsidRDefault="00D95D9C">
      <w:pPr>
        <w:rPr>
          <w:rFonts w:ascii="HG丸ｺﾞｼｯｸM-PRO" w:eastAsia="HG丸ｺﾞｼｯｸM-PRO"/>
        </w:rPr>
      </w:pPr>
    </w:p>
    <w:p w:rsidR="00D95D9C" w:rsidRDefault="00D95D9C">
      <w:pPr>
        <w:rPr>
          <w:rFonts w:ascii="HG丸ｺﾞｼｯｸM-PRO" w:eastAsia="HG丸ｺﾞｼｯｸM-PRO"/>
        </w:rPr>
      </w:pPr>
    </w:p>
    <w:p w:rsidR="00D95D9C" w:rsidRDefault="00D95D9C">
      <w:pPr>
        <w:rPr>
          <w:rFonts w:ascii="HG丸ｺﾞｼｯｸM-PRO" w:eastAsia="HG丸ｺﾞｼｯｸM-PRO"/>
        </w:rPr>
      </w:pPr>
    </w:p>
    <w:p w:rsidR="00D95D9C" w:rsidRDefault="00D95D9C">
      <w:pPr>
        <w:rPr>
          <w:rFonts w:ascii="HG丸ｺﾞｼｯｸM-PRO" w:eastAsia="HG丸ｺﾞｼｯｸM-PRO"/>
        </w:rPr>
      </w:pPr>
    </w:p>
    <w:p w:rsidR="00D95D9C" w:rsidRPr="00D95D9C" w:rsidRDefault="00D95D9C">
      <w:pPr>
        <w:rPr>
          <w:rFonts w:ascii="HG丸ｺﾞｼｯｸM-PRO" w:eastAsia="HG丸ｺﾞｼｯｸM-PRO"/>
        </w:rPr>
      </w:pPr>
    </w:p>
    <w:sectPr w:rsidR="00D95D9C" w:rsidRPr="00D95D9C" w:rsidSect="00D95D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C1" w:rsidRDefault="00B924C1" w:rsidP="00B924C1">
      <w:r>
        <w:separator/>
      </w:r>
    </w:p>
  </w:endnote>
  <w:endnote w:type="continuationSeparator" w:id="0">
    <w:p w:rsidR="00B924C1" w:rsidRDefault="00B924C1" w:rsidP="00B9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C1" w:rsidRDefault="00B924C1" w:rsidP="00B924C1">
      <w:r>
        <w:separator/>
      </w:r>
    </w:p>
  </w:footnote>
  <w:footnote w:type="continuationSeparator" w:id="0">
    <w:p w:rsidR="00B924C1" w:rsidRDefault="00B924C1" w:rsidP="00B9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D9C"/>
    <w:rsid w:val="00026E89"/>
    <w:rsid w:val="0003060D"/>
    <w:rsid w:val="00066F0B"/>
    <w:rsid w:val="000D44A6"/>
    <w:rsid w:val="000F30B0"/>
    <w:rsid w:val="000F39C2"/>
    <w:rsid w:val="000F3B21"/>
    <w:rsid w:val="000F48FE"/>
    <w:rsid w:val="00144737"/>
    <w:rsid w:val="00170186"/>
    <w:rsid w:val="001A1BD4"/>
    <w:rsid w:val="001E3020"/>
    <w:rsid w:val="00260750"/>
    <w:rsid w:val="00282242"/>
    <w:rsid w:val="00287C77"/>
    <w:rsid w:val="00296EAC"/>
    <w:rsid w:val="002C230A"/>
    <w:rsid w:val="002D75FA"/>
    <w:rsid w:val="002F3F3C"/>
    <w:rsid w:val="00307498"/>
    <w:rsid w:val="00313D6B"/>
    <w:rsid w:val="00364049"/>
    <w:rsid w:val="003E1592"/>
    <w:rsid w:val="004274F5"/>
    <w:rsid w:val="00442DC5"/>
    <w:rsid w:val="00443CD8"/>
    <w:rsid w:val="0046093D"/>
    <w:rsid w:val="00477A22"/>
    <w:rsid w:val="004B635E"/>
    <w:rsid w:val="00512B48"/>
    <w:rsid w:val="00647A1E"/>
    <w:rsid w:val="00666C96"/>
    <w:rsid w:val="00676748"/>
    <w:rsid w:val="006E1518"/>
    <w:rsid w:val="007D2F65"/>
    <w:rsid w:val="007E0551"/>
    <w:rsid w:val="008052C7"/>
    <w:rsid w:val="008068DB"/>
    <w:rsid w:val="008703DF"/>
    <w:rsid w:val="008E2C21"/>
    <w:rsid w:val="00926A65"/>
    <w:rsid w:val="009752E3"/>
    <w:rsid w:val="0097684E"/>
    <w:rsid w:val="009C707D"/>
    <w:rsid w:val="009D0BB5"/>
    <w:rsid w:val="00A32905"/>
    <w:rsid w:val="00A334CC"/>
    <w:rsid w:val="00A34828"/>
    <w:rsid w:val="00A413B3"/>
    <w:rsid w:val="00A635A8"/>
    <w:rsid w:val="00A651B3"/>
    <w:rsid w:val="00A855EA"/>
    <w:rsid w:val="00A85CB6"/>
    <w:rsid w:val="00A91C2D"/>
    <w:rsid w:val="00AB0F1A"/>
    <w:rsid w:val="00AD2FB6"/>
    <w:rsid w:val="00AD66E1"/>
    <w:rsid w:val="00AE7322"/>
    <w:rsid w:val="00B16921"/>
    <w:rsid w:val="00B25823"/>
    <w:rsid w:val="00B3555A"/>
    <w:rsid w:val="00B469F9"/>
    <w:rsid w:val="00B54A69"/>
    <w:rsid w:val="00B814E5"/>
    <w:rsid w:val="00B924C1"/>
    <w:rsid w:val="00BD2541"/>
    <w:rsid w:val="00BE6C9D"/>
    <w:rsid w:val="00BF5DDF"/>
    <w:rsid w:val="00C3659A"/>
    <w:rsid w:val="00C64615"/>
    <w:rsid w:val="00C72282"/>
    <w:rsid w:val="00CB1241"/>
    <w:rsid w:val="00D14FF7"/>
    <w:rsid w:val="00D32533"/>
    <w:rsid w:val="00D34792"/>
    <w:rsid w:val="00D6682D"/>
    <w:rsid w:val="00D727F6"/>
    <w:rsid w:val="00D80E3E"/>
    <w:rsid w:val="00D95D9C"/>
    <w:rsid w:val="00DB26F4"/>
    <w:rsid w:val="00DC4B25"/>
    <w:rsid w:val="00DC7714"/>
    <w:rsid w:val="00E31FB0"/>
    <w:rsid w:val="00E33608"/>
    <w:rsid w:val="00E72651"/>
    <w:rsid w:val="00E86629"/>
    <w:rsid w:val="00F21722"/>
    <w:rsid w:val="00F34BDB"/>
    <w:rsid w:val="00F94D97"/>
    <w:rsid w:val="00FA2D20"/>
    <w:rsid w:val="00FB5074"/>
    <w:rsid w:val="00FC0EBE"/>
    <w:rsid w:val="00FE4CC0"/>
    <w:rsid w:val="00F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92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24C1"/>
  </w:style>
  <w:style w:type="paragraph" w:styleId="a8">
    <w:name w:val="footer"/>
    <w:basedOn w:val="a"/>
    <w:link w:val="a9"/>
    <w:uiPriority w:val="99"/>
    <w:semiHidden/>
    <w:unhideWhenUsed/>
    <w:rsid w:val="00B92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川崎市立中学校</cp:lastModifiedBy>
  <cp:revision>3</cp:revision>
  <cp:lastPrinted>2011-10-12T02:18:00Z</cp:lastPrinted>
  <dcterms:created xsi:type="dcterms:W3CDTF">2011-10-12T01:55:00Z</dcterms:created>
  <dcterms:modified xsi:type="dcterms:W3CDTF">2011-10-12T02:18:00Z</dcterms:modified>
</cp:coreProperties>
</file>