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F08D1" w14:textId="6446303A" w:rsidR="007F0AAC" w:rsidRDefault="0007021B" w:rsidP="005B7E33">
      <w:pPr>
        <w:rPr>
          <w:rFonts w:eastAsia="HG丸ｺﾞｼｯｸM-PRO"/>
        </w:rPr>
      </w:pPr>
      <w:r>
        <w:rPr>
          <w:rFonts w:eastAsia="HG丸ｺﾞｼｯｸM-PRO"/>
          <w:noProof/>
        </w:rPr>
        <w:pict w14:anchorId="38B2BD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9" type="#_x0000_t136" style="position:absolute;left:0;text-align:left;margin-left:10.15pt;margin-top:-3.25pt;width:519.5pt;height:36pt;z-index:-5" fillcolor="#b2b2b2" strokecolor="#33c" strokeweight="1pt">
            <v:fill opacity=".5"/>
            <v:shadow on="t" color="#99f" offset="3pt"/>
            <v:textpath style="font-family:&quot;HG創英角ﾎﾟｯﾌﾟ体&quot;;v-text-reverse:t;v-text-kern:t" trim="t" fitpath="t" string="観察の基本　～なぜ、スケッチをするのでしょう？～"/>
          </v:shape>
        </w:pict>
      </w:r>
    </w:p>
    <w:p w14:paraId="2B51FDBD" w14:textId="5F3DE34F" w:rsidR="002B2E45" w:rsidRDefault="002B2E45" w:rsidP="005B7E33">
      <w:pPr>
        <w:rPr>
          <w:rFonts w:eastAsia="HG丸ｺﾞｼｯｸM-PRO"/>
        </w:rPr>
      </w:pPr>
    </w:p>
    <w:p w14:paraId="3E131DE2" w14:textId="0B82F3A2" w:rsidR="002B2E45" w:rsidRPr="00446C64" w:rsidRDefault="00446C64" w:rsidP="00446C64">
      <w:pPr>
        <w:rPr>
          <w:rFonts w:ascii="HG丸ｺﾞｼｯｸM-PRO" w:eastAsia="HG丸ｺﾞｼｯｸM-PRO"/>
          <w:sz w:val="22"/>
          <w:szCs w:val="22"/>
        </w:rPr>
      </w:pPr>
      <w:r w:rsidRPr="00446C64">
        <w:rPr>
          <w:rFonts w:ascii="HG丸ｺﾞｼｯｸM-PRO" w:eastAsia="HG丸ｺﾞｼｯｸM-PRO" w:hint="eastAsia"/>
          <w:sz w:val="28"/>
          <w:szCs w:val="28"/>
        </w:rPr>
        <w:t>スケッチの目的は？</w:t>
      </w:r>
      <w:r w:rsidR="002B2E45" w:rsidRPr="00446C64">
        <w:rPr>
          <w:rFonts w:ascii="HG丸ｺﾞｼｯｸM-PRO" w:eastAsia="HG丸ｺﾞｼｯｸM-PRO" w:hint="eastAsia"/>
          <w:sz w:val="28"/>
          <w:szCs w:val="28"/>
        </w:rPr>
        <w:t>→観察が正確になり、第3者にも正しく伝えることができるから。</w:t>
      </w:r>
    </w:p>
    <w:p w14:paraId="095AFD79" w14:textId="77777777" w:rsidR="00446C64" w:rsidRDefault="00446C64" w:rsidP="00446C64">
      <w:pPr>
        <w:ind w:firstLineChars="200" w:firstLine="406"/>
        <w:rPr>
          <w:rFonts w:ascii="HG丸ｺﾞｼｯｸM-PRO" w:eastAsia="HG丸ｺﾞｼｯｸM-PRO"/>
          <w:szCs w:val="21"/>
        </w:rPr>
      </w:pPr>
      <w:r>
        <w:rPr>
          <w:rFonts w:ascii="HG丸ｺﾞｼｯｸM-PRO" w:eastAsia="HG丸ｺﾞｼｯｸM-PRO" w:hint="eastAsia"/>
          <w:szCs w:val="21"/>
        </w:rPr>
        <w:t xml:space="preserve">　①　細い線ではっきり描き、（　</w:t>
      </w:r>
      <w:r w:rsidRPr="007F3214">
        <w:rPr>
          <w:rFonts w:ascii="HG丸ｺﾞｼｯｸM-PRO" w:eastAsia="HG丸ｺﾞｼｯｸM-PRO" w:hint="eastAsia"/>
          <w:color w:val="FFFFFF"/>
          <w:szCs w:val="21"/>
        </w:rPr>
        <w:t>かげ</w:t>
      </w:r>
      <w:r>
        <w:rPr>
          <w:rFonts w:ascii="HG丸ｺﾞｼｯｸM-PRO" w:eastAsia="HG丸ｺﾞｼｯｸM-PRO" w:hint="eastAsia"/>
          <w:szCs w:val="21"/>
        </w:rPr>
        <w:t xml:space="preserve">　）をつけたり（　　　　</w:t>
      </w:r>
      <w:r w:rsidRPr="007F3214">
        <w:rPr>
          <w:rFonts w:ascii="HG丸ｺﾞｼｯｸM-PRO" w:eastAsia="HG丸ｺﾞｼｯｸM-PRO" w:hint="eastAsia"/>
          <w:color w:val="FFFFFF"/>
          <w:szCs w:val="21"/>
        </w:rPr>
        <w:t xml:space="preserve">線を重ねない　</w:t>
      </w:r>
      <w:r>
        <w:rPr>
          <w:rFonts w:ascii="HG丸ｺﾞｼｯｸM-PRO" w:eastAsia="HG丸ｺﾞｼｯｸM-PRO" w:hint="eastAsia"/>
          <w:szCs w:val="21"/>
        </w:rPr>
        <w:t xml:space="preserve">　　　）</w:t>
      </w:r>
    </w:p>
    <w:p w14:paraId="02BAADF4" w14:textId="77777777" w:rsidR="00446C64" w:rsidRDefault="00446C64" w:rsidP="00446C64">
      <w:pPr>
        <w:rPr>
          <w:rFonts w:ascii="HG丸ｺﾞｼｯｸM-PRO" w:eastAsia="HG丸ｺﾞｼｯｸM-PRO"/>
          <w:szCs w:val="21"/>
        </w:rPr>
      </w:pPr>
      <w:r>
        <w:rPr>
          <w:rFonts w:ascii="HG丸ｺﾞｼｯｸM-PRO" w:eastAsia="HG丸ｺﾞｼｯｸM-PRO" w:hint="eastAsia"/>
          <w:szCs w:val="21"/>
        </w:rPr>
        <w:t xml:space="preserve">　　　②　実物大の必要はないが、紙の中心に大きめにわかりやすく描くこと。　</w:t>
      </w:r>
    </w:p>
    <w:p w14:paraId="4EB01672" w14:textId="77777777" w:rsidR="00446C64" w:rsidRDefault="00446C64" w:rsidP="00446C64">
      <w:pPr>
        <w:ind w:firstLineChars="300" w:firstLine="610"/>
        <w:rPr>
          <w:rFonts w:ascii="HG丸ｺﾞｼｯｸM-PRO" w:eastAsia="HG丸ｺﾞｼｯｸM-PRO"/>
          <w:szCs w:val="21"/>
        </w:rPr>
      </w:pPr>
      <w:r>
        <w:rPr>
          <w:rFonts w:ascii="HG丸ｺﾞｼｯｸM-PRO" w:eastAsia="HG丸ｺﾞｼｯｸM-PRO" w:hint="eastAsia"/>
          <w:szCs w:val="21"/>
        </w:rPr>
        <w:t>③　スケッチだけでは描き表せないことや観察したときに気がついたことなどを文章で記録しておく。</w:t>
      </w:r>
    </w:p>
    <w:p w14:paraId="545A0515" w14:textId="77777777" w:rsidR="00446C64" w:rsidRDefault="00446C64" w:rsidP="00446C64">
      <w:pPr>
        <w:ind w:firstLineChars="300" w:firstLine="610"/>
        <w:rPr>
          <w:rFonts w:ascii="HG丸ｺﾞｼｯｸM-PRO" w:eastAsia="HG丸ｺﾞｼｯｸM-PRO"/>
          <w:szCs w:val="21"/>
        </w:rPr>
      </w:pPr>
      <w:r>
        <w:rPr>
          <w:rFonts w:ascii="HG丸ｺﾞｼｯｸM-PRO" w:eastAsia="HG丸ｺﾞｼｯｸM-PRO" w:hint="eastAsia"/>
          <w:szCs w:val="21"/>
        </w:rPr>
        <w:t xml:space="preserve">④　日時だけではなく（　</w:t>
      </w:r>
      <w:r w:rsidRPr="007F3214">
        <w:rPr>
          <w:rFonts w:ascii="HG丸ｺﾞｼｯｸM-PRO" w:eastAsia="HG丸ｺﾞｼｯｸM-PRO" w:hint="eastAsia"/>
          <w:color w:val="FFFFFF"/>
          <w:szCs w:val="21"/>
        </w:rPr>
        <w:t>天気</w:t>
      </w:r>
      <w:r>
        <w:rPr>
          <w:rFonts w:ascii="HG丸ｺﾞｼｯｸM-PRO" w:eastAsia="HG丸ｺﾞｼｯｸM-PRO" w:hint="eastAsia"/>
          <w:szCs w:val="21"/>
        </w:rPr>
        <w:t xml:space="preserve">　）（　</w:t>
      </w:r>
      <w:r w:rsidRPr="007F3214">
        <w:rPr>
          <w:rFonts w:ascii="HG丸ｺﾞｼｯｸM-PRO" w:eastAsia="HG丸ｺﾞｼｯｸM-PRO" w:hint="eastAsia"/>
          <w:color w:val="FFFFFF"/>
          <w:szCs w:val="21"/>
        </w:rPr>
        <w:t>気温</w:t>
      </w:r>
      <w:r>
        <w:rPr>
          <w:rFonts w:ascii="HG丸ｺﾞｼｯｸM-PRO" w:eastAsia="HG丸ｺﾞｼｯｸM-PRO" w:hint="eastAsia"/>
          <w:szCs w:val="21"/>
        </w:rPr>
        <w:t xml:space="preserve">　）（　</w:t>
      </w:r>
      <w:r w:rsidRPr="007F3214">
        <w:rPr>
          <w:rFonts w:ascii="HG丸ｺﾞｼｯｸM-PRO" w:eastAsia="HG丸ｺﾞｼｯｸM-PRO" w:hint="eastAsia"/>
          <w:color w:val="FFFFFF"/>
          <w:szCs w:val="21"/>
        </w:rPr>
        <w:t>生物名</w:t>
      </w:r>
      <w:r>
        <w:rPr>
          <w:rFonts w:ascii="HG丸ｺﾞｼｯｸM-PRO" w:eastAsia="HG丸ｺﾞｼｯｸM-PRO" w:hint="eastAsia"/>
          <w:szCs w:val="21"/>
        </w:rPr>
        <w:t xml:space="preserve">　）周囲の様子などもわかる範囲で記録する。</w:t>
      </w:r>
    </w:p>
    <w:p w14:paraId="66659640" w14:textId="1DF42526" w:rsidR="002B2E45" w:rsidRDefault="00446C64" w:rsidP="00446C64">
      <w:pPr>
        <w:ind w:firstLineChars="300" w:firstLine="610"/>
        <w:rPr>
          <w:rFonts w:ascii="HG丸ｺﾞｼｯｸM-PRO" w:eastAsia="HG丸ｺﾞｼｯｸM-PRO"/>
          <w:szCs w:val="21"/>
        </w:rPr>
      </w:pPr>
      <w:r>
        <w:rPr>
          <w:rFonts w:ascii="HG丸ｺﾞｼｯｸM-PRO" w:eastAsia="HG丸ｺﾞｼｯｸM-PRO" w:hint="eastAsia"/>
          <w:szCs w:val="21"/>
        </w:rPr>
        <w:t>⑤　スケッチの時間はあまりかけないこと。短時間で集中してスケッチすること！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3657"/>
        <w:gridCol w:w="3657"/>
      </w:tblGrid>
      <w:tr w:rsidR="00265073" w:rsidRPr="008022ED" w14:paraId="41C92656" w14:textId="77777777" w:rsidTr="008022ED">
        <w:trPr>
          <w:trHeight w:val="2879"/>
        </w:trPr>
        <w:tc>
          <w:tcPr>
            <w:tcW w:w="3656" w:type="dxa"/>
          </w:tcPr>
          <w:p w14:paraId="62420830" w14:textId="46331546" w:rsidR="00265073" w:rsidRPr="008022ED" w:rsidRDefault="00611D0A" w:rsidP="008022ED">
            <w:pPr>
              <w:jc w:val="center"/>
              <w:rPr>
                <w:rFonts w:eastAsia="HG丸ｺﾞｼｯｸM-PRO"/>
                <w:b/>
                <w:i/>
                <w:sz w:val="24"/>
              </w:rPr>
            </w:pPr>
            <w:r>
              <w:pict w14:anchorId="3DC31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65pt">
                  <v:imagedata r:id="rId7" o:title="p004スケッチのしかた_よい例"/>
                </v:shape>
              </w:pict>
            </w:r>
          </w:p>
        </w:tc>
        <w:tc>
          <w:tcPr>
            <w:tcW w:w="3657" w:type="dxa"/>
          </w:tcPr>
          <w:p w14:paraId="1A410BB5" w14:textId="6A547283" w:rsidR="00265073" w:rsidRPr="008022ED" w:rsidRDefault="00611D0A" w:rsidP="008022ED">
            <w:pPr>
              <w:jc w:val="center"/>
              <w:rPr>
                <w:rFonts w:eastAsia="HG丸ｺﾞｼｯｸM-PRO"/>
                <w:b/>
                <w:i/>
                <w:sz w:val="24"/>
              </w:rPr>
            </w:pPr>
            <w:r>
              <w:pict w14:anchorId="00A08103">
                <v:shape id="_x0000_i1026" type="#_x0000_t75" style="width:97.5pt;height:159pt">
                  <v:imagedata r:id="rId8" o:title="p004スケッチのしかた_悪い例"/>
                </v:shape>
              </w:pict>
            </w:r>
          </w:p>
        </w:tc>
        <w:tc>
          <w:tcPr>
            <w:tcW w:w="3657" w:type="dxa"/>
          </w:tcPr>
          <w:p w14:paraId="4C6AD24E" w14:textId="20E05888" w:rsidR="00265073" w:rsidRDefault="00265073" w:rsidP="008022ED">
            <w:pPr>
              <w:jc w:val="center"/>
              <w:rPr>
                <w:rFonts w:ascii="HG丸ｺﾞｼｯｸM-PRO" w:eastAsia="HG丸ｺﾞｼｯｸM-PRO"/>
                <w:b/>
                <w:sz w:val="18"/>
                <w:szCs w:val="18"/>
              </w:rPr>
            </w:pPr>
            <w:r w:rsidRPr="008022ED">
              <w:rPr>
                <w:rFonts w:ascii="HG丸ｺﾞｼｯｸM-PRO" w:eastAsia="HG丸ｺﾞｼｯｸM-PRO" w:hint="eastAsia"/>
                <w:b/>
                <w:sz w:val="18"/>
                <w:szCs w:val="18"/>
              </w:rPr>
              <w:t>動物の場合も同じです</w:t>
            </w:r>
          </w:p>
          <w:p w14:paraId="59B11379" w14:textId="77777777" w:rsidR="00446C64" w:rsidRPr="008022ED" w:rsidRDefault="00446C64" w:rsidP="008022ED">
            <w:pPr>
              <w:jc w:val="center"/>
              <w:rPr>
                <w:rFonts w:ascii="HG丸ｺﾞｼｯｸM-PRO" w:eastAsia="HG丸ｺﾞｼｯｸM-PRO"/>
                <w:b/>
                <w:sz w:val="18"/>
                <w:szCs w:val="18"/>
              </w:rPr>
            </w:pPr>
          </w:p>
          <w:p w14:paraId="3912D2FA" w14:textId="77777777" w:rsidR="00563C96" w:rsidRPr="008022ED" w:rsidRDefault="00265073" w:rsidP="00563C96">
            <w:pPr>
              <w:rPr>
                <w:rFonts w:ascii="HG丸ｺﾞｼｯｸM-PRO" w:eastAsia="HG丸ｺﾞｼｯｸM-PRO"/>
                <w:b/>
                <w:sz w:val="18"/>
                <w:szCs w:val="18"/>
              </w:rPr>
            </w:pPr>
            <w:r w:rsidRPr="008022ED">
              <w:rPr>
                <w:rFonts w:ascii="HG丸ｺﾞｼｯｸM-PRO" w:eastAsia="HG丸ｺﾞｼｯｸM-PRO" w:hint="eastAsia"/>
                <w:b/>
                <w:sz w:val="18"/>
                <w:szCs w:val="18"/>
              </w:rPr>
              <w:t>2010年４</w:t>
            </w:r>
            <w:r w:rsidR="00563C96" w:rsidRPr="008022ED">
              <w:rPr>
                <w:rFonts w:ascii="HG丸ｺﾞｼｯｸM-PRO" w:eastAsia="HG丸ｺﾞｼｯｸM-PRO" w:hint="eastAsia"/>
                <w:b/>
                <w:sz w:val="18"/>
                <w:szCs w:val="18"/>
              </w:rPr>
              <w:t>月１６日</w:t>
            </w:r>
          </w:p>
          <w:p w14:paraId="22349617" w14:textId="77777777" w:rsidR="00563C96" w:rsidRPr="008022ED" w:rsidRDefault="00563C96" w:rsidP="00563C96">
            <w:pPr>
              <w:rPr>
                <w:rFonts w:ascii="HG丸ｺﾞｼｯｸM-PRO" w:eastAsia="HG丸ｺﾞｼｯｸM-PRO"/>
                <w:b/>
                <w:sz w:val="18"/>
                <w:szCs w:val="18"/>
              </w:rPr>
            </w:pPr>
            <w:r w:rsidRPr="008022ED">
              <w:rPr>
                <w:rFonts w:ascii="HG丸ｺﾞｼｯｸM-PRO" w:eastAsia="HG丸ｺﾞｼｯｸM-PRO" w:hint="eastAsia"/>
                <w:b/>
                <w:sz w:val="18"/>
                <w:szCs w:val="18"/>
              </w:rPr>
              <w:t>理科室・晴れ</w:t>
            </w:r>
          </w:p>
          <w:p w14:paraId="566EBEF4" w14:textId="77777777" w:rsidR="00563C96" w:rsidRPr="008022ED" w:rsidRDefault="0007021B" w:rsidP="00563C96">
            <w:pPr>
              <w:rPr>
                <w:rFonts w:ascii="HG丸ｺﾞｼｯｸM-PRO" w:eastAsia="HG丸ｺﾞｼｯｸM-PRO"/>
                <w:sz w:val="18"/>
                <w:szCs w:val="18"/>
              </w:rPr>
            </w:pPr>
            <w:r>
              <w:rPr>
                <w:noProof/>
              </w:rPr>
              <w:pict w14:anchorId="2882110E">
                <v:shape id="_x0000_s1144" type="#_x0000_t75" style="position:absolute;left:0;text-align:left;margin-left:-2.5pt;margin-top:10.6pt;width:108.25pt;height:125.1pt;z-index:-4">
                  <v:imagedata r:id="rId9" o:title="p011ミジンコスケッチ"/>
                </v:shape>
              </w:pict>
            </w:r>
            <w:r w:rsidR="00563C96" w:rsidRPr="008022ED">
              <w:rPr>
                <w:rFonts w:ascii="HG丸ｺﾞｼｯｸM-PRO" w:eastAsia="HG丸ｺﾞｼｯｸM-PRO" w:hint="eastAsia"/>
                <w:b/>
                <w:sz w:val="18"/>
                <w:szCs w:val="18"/>
              </w:rPr>
              <w:t>ミジンコ</w:t>
            </w:r>
          </w:p>
          <w:p w14:paraId="71A0853B" w14:textId="77777777" w:rsidR="00563C96" w:rsidRPr="008022ED" w:rsidRDefault="00563C96" w:rsidP="008022ED">
            <w:pPr>
              <w:ind w:firstLineChars="2030" w:firstLine="2299"/>
              <w:jc w:val="left"/>
              <w:rPr>
                <w:rFonts w:ascii="HG丸ｺﾞｼｯｸM-PRO" w:eastAsia="HG丸ｺﾞｼｯｸM-PRO"/>
                <w:sz w:val="12"/>
                <w:szCs w:val="18"/>
              </w:rPr>
            </w:pPr>
            <w:r w:rsidRPr="008022ED">
              <w:rPr>
                <w:rFonts w:ascii="HG丸ｺﾞｼｯｸM-PRO" w:eastAsia="HG丸ｺﾞｼｯｸM-PRO" w:hint="eastAsia"/>
                <w:sz w:val="12"/>
                <w:szCs w:val="18"/>
              </w:rPr>
              <w:t>からだのなかみが</w:t>
            </w:r>
          </w:p>
          <w:p w14:paraId="36242C88" w14:textId="77777777" w:rsidR="00563C96" w:rsidRPr="008022ED" w:rsidRDefault="00563C96" w:rsidP="008022ED">
            <w:pPr>
              <w:ind w:firstLineChars="2030" w:firstLine="2299"/>
              <w:jc w:val="left"/>
              <w:rPr>
                <w:rFonts w:ascii="HG丸ｺﾞｼｯｸM-PRO" w:eastAsia="HG丸ｺﾞｼｯｸM-PRO"/>
                <w:sz w:val="12"/>
                <w:szCs w:val="18"/>
              </w:rPr>
            </w:pPr>
            <w:r w:rsidRPr="008022ED">
              <w:rPr>
                <w:rFonts w:ascii="HG丸ｺﾞｼｯｸM-PRO" w:eastAsia="HG丸ｺﾞｼｯｸM-PRO" w:hint="eastAsia"/>
                <w:sz w:val="12"/>
                <w:szCs w:val="18"/>
              </w:rPr>
              <w:t>すけてみえた。</w:t>
            </w:r>
          </w:p>
          <w:p w14:paraId="24CD403D" w14:textId="77777777" w:rsidR="00563C96" w:rsidRPr="008022ED" w:rsidRDefault="00563C96" w:rsidP="008022ED">
            <w:pPr>
              <w:jc w:val="left"/>
              <w:rPr>
                <w:rFonts w:ascii="HG丸ｺﾞｼｯｸM-PRO" w:eastAsia="HG丸ｺﾞｼｯｸM-PRO"/>
                <w:sz w:val="12"/>
                <w:szCs w:val="18"/>
              </w:rPr>
            </w:pPr>
          </w:p>
          <w:p w14:paraId="71262E09" w14:textId="77777777" w:rsidR="00563C96" w:rsidRPr="008022ED" w:rsidRDefault="00563C96" w:rsidP="008022ED">
            <w:pPr>
              <w:ind w:firstLineChars="2030" w:firstLine="2299"/>
              <w:jc w:val="left"/>
              <w:rPr>
                <w:rFonts w:ascii="HG丸ｺﾞｼｯｸM-PRO" w:eastAsia="HG丸ｺﾞｼｯｸM-PRO"/>
                <w:sz w:val="12"/>
                <w:szCs w:val="18"/>
              </w:rPr>
            </w:pPr>
            <w:r w:rsidRPr="008022ED">
              <w:rPr>
                <w:rFonts w:ascii="HG丸ｺﾞｼｯｸM-PRO" w:eastAsia="HG丸ｺﾞｼｯｸM-PRO" w:hint="eastAsia"/>
                <w:sz w:val="12"/>
                <w:szCs w:val="18"/>
              </w:rPr>
              <w:t>胃や腸ようなものの</w:t>
            </w:r>
          </w:p>
          <w:p w14:paraId="60C11337" w14:textId="77777777" w:rsidR="00563C96" w:rsidRPr="008022ED" w:rsidRDefault="00563C96" w:rsidP="008022ED">
            <w:pPr>
              <w:ind w:firstLineChars="2030" w:firstLine="2299"/>
              <w:jc w:val="left"/>
              <w:rPr>
                <w:rFonts w:ascii="HG丸ｺﾞｼｯｸM-PRO" w:eastAsia="HG丸ｺﾞｼｯｸM-PRO"/>
                <w:sz w:val="12"/>
                <w:szCs w:val="18"/>
              </w:rPr>
            </w:pPr>
            <w:r w:rsidRPr="008022ED">
              <w:rPr>
                <w:rFonts w:ascii="HG丸ｺﾞｼｯｸM-PRO" w:eastAsia="HG丸ｺﾞｼｯｸM-PRO" w:hint="eastAsia"/>
                <w:sz w:val="12"/>
                <w:szCs w:val="18"/>
              </w:rPr>
              <w:t>なかみが動いていた。</w:t>
            </w:r>
          </w:p>
          <w:p w14:paraId="6A0B203C" w14:textId="77777777" w:rsidR="00563C96" w:rsidRPr="008022ED" w:rsidRDefault="00563C96" w:rsidP="008022ED">
            <w:pPr>
              <w:jc w:val="left"/>
              <w:rPr>
                <w:rFonts w:ascii="HG丸ｺﾞｼｯｸM-PRO" w:eastAsia="HG丸ｺﾞｼｯｸM-PRO"/>
                <w:sz w:val="12"/>
                <w:szCs w:val="18"/>
              </w:rPr>
            </w:pPr>
          </w:p>
          <w:p w14:paraId="47E09648" w14:textId="77777777" w:rsidR="00563C96" w:rsidRPr="008022ED" w:rsidRDefault="00563C96" w:rsidP="008022ED">
            <w:pPr>
              <w:ind w:firstLineChars="2030" w:firstLine="2299"/>
              <w:jc w:val="left"/>
              <w:rPr>
                <w:rFonts w:ascii="HG丸ｺﾞｼｯｸM-PRO" w:eastAsia="HG丸ｺﾞｼｯｸM-PRO"/>
                <w:sz w:val="12"/>
                <w:szCs w:val="18"/>
              </w:rPr>
            </w:pPr>
            <w:r w:rsidRPr="008022ED">
              <w:rPr>
                <w:rFonts w:ascii="HG丸ｺﾞｼｯｸM-PRO" w:eastAsia="HG丸ｺﾞｼｯｸM-PRO" w:hint="eastAsia"/>
                <w:sz w:val="12"/>
                <w:szCs w:val="18"/>
              </w:rPr>
              <w:t>心臓らしきものが拍動</w:t>
            </w:r>
          </w:p>
          <w:p w14:paraId="0DF224FF" w14:textId="77777777" w:rsidR="00563C96" w:rsidRPr="008022ED" w:rsidRDefault="00563C96" w:rsidP="008022ED">
            <w:pPr>
              <w:ind w:firstLineChars="2030" w:firstLine="2299"/>
              <w:jc w:val="left"/>
              <w:rPr>
                <w:rFonts w:ascii="HG丸ｺﾞｼｯｸM-PRO" w:eastAsia="HG丸ｺﾞｼｯｸM-PRO"/>
                <w:sz w:val="12"/>
                <w:szCs w:val="18"/>
              </w:rPr>
            </w:pPr>
            <w:r w:rsidRPr="008022ED">
              <w:rPr>
                <w:rFonts w:ascii="HG丸ｺﾞｼｯｸM-PRO" w:eastAsia="HG丸ｺﾞｼｯｸM-PRO" w:hint="eastAsia"/>
                <w:sz w:val="12"/>
                <w:szCs w:val="18"/>
              </w:rPr>
              <w:t>していた。</w:t>
            </w:r>
          </w:p>
          <w:p w14:paraId="1D820023" w14:textId="77777777" w:rsidR="00563C96" w:rsidRPr="008022ED" w:rsidRDefault="00563C96" w:rsidP="008022ED">
            <w:pPr>
              <w:wordWrap w:val="0"/>
              <w:jc w:val="left"/>
              <w:rPr>
                <w:rFonts w:ascii="HG丸ｺﾞｼｯｸM-PRO" w:eastAsia="HG丸ｺﾞｼｯｸM-PRO"/>
                <w:sz w:val="12"/>
                <w:szCs w:val="18"/>
              </w:rPr>
            </w:pPr>
          </w:p>
          <w:p w14:paraId="1F4C0CB8" w14:textId="77777777" w:rsidR="00563C96" w:rsidRPr="008022ED" w:rsidRDefault="00563C96" w:rsidP="008022ED">
            <w:pPr>
              <w:wordWrap w:val="0"/>
              <w:ind w:firstLineChars="2030" w:firstLine="2299"/>
              <w:jc w:val="left"/>
              <w:rPr>
                <w:rFonts w:ascii="HG丸ｺﾞｼｯｸM-PRO" w:eastAsia="HG丸ｺﾞｼｯｸM-PRO"/>
                <w:sz w:val="12"/>
                <w:szCs w:val="18"/>
              </w:rPr>
            </w:pPr>
            <w:r w:rsidRPr="008022ED">
              <w:rPr>
                <w:rFonts w:ascii="HG丸ｺﾞｼｯｸM-PRO" w:eastAsia="HG丸ｺﾞｼｯｸM-PRO" w:hint="eastAsia"/>
                <w:sz w:val="12"/>
                <w:szCs w:val="18"/>
              </w:rPr>
              <w:t>など、特徴をことば</w:t>
            </w:r>
          </w:p>
          <w:p w14:paraId="4390A5B1" w14:textId="77777777" w:rsidR="00563C96" w:rsidRPr="008022ED" w:rsidRDefault="00563C96" w:rsidP="008022ED">
            <w:pPr>
              <w:wordWrap w:val="0"/>
              <w:ind w:firstLineChars="2030" w:firstLine="2299"/>
              <w:jc w:val="left"/>
              <w:rPr>
                <w:rFonts w:ascii="HG丸ｺﾞｼｯｸM-PRO" w:eastAsia="HG丸ｺﾞｼｯｸM-PRO"/>
                <w:sz w:val="12"/>
                <w:szCs w:val="18"/>
              </w:rPr>
            </w:pPr>
            <w:r w:rsidRPr="008022ED">
              <w:rPr>
                <w:rFonts w:ascii="HG丸ｺﾞｼｯｸM-PRO" w:eastAsia="HG丸ｺﾞｼｯｸM-PRO" w:hint="eastAsia"/>
                <w:sz w:val="12"/>
                <w:szCs w:val="18"/>
              </w:rPr>
              <w:t>でも記録しておくこと</w:t>
            </w:r>
          </w:p>
          <w:p w14:paraId="1F314FA5" w14:textId="77777777" w:rsidR="00563C96" w:rsidRPr="008022ED" w:rsidRDefault="00563C96" w:rsidP="008022ED">
            <w:pPr>
              <w:ind w:right="226"/>
              <w:jc w:val="right"/>
              <w:rPr>
                <w:rFonts w:eastAsia="HG丸ｺﾞｼｯｸM-PRO"/>
                <w:sz w:val="24"/>
              </w:rPr>
            </w:pPr>
          </w:p>
        </w:tc>
      </w:tr>
    </w:tbl>
    <w:p w14:paraId="3A2829A8" w14:textId="0BECDD57" w:rsidR="00611D0A" w:rsidRDefault="00611D0A" w:rsidP="00611D0A">
      <w:pPr>
        <w:rPr>
          <w:rFonts w:ascii="HG丸ｺﾞｼｯｸM-PRO" w:eastAsia="HG丸ｺﾞｼｯｸM-PRO"/>
        </w:rPr>
      </w:pPr>
      <w:r>
        <w:rPr>
          <w:rFonts w:ascii="HG丸ｺﾞｼｯｸM-PRO" w:eastAsia="HG丸ｺﾞｼｯｸM-PRO" w:hint="eastAsia"/>
        </w:rPr>
        <w:t xml:space="preserve">練習　</w:t>
      </w:r>
      <w:r>
        <w:rPr>
          <w:rFonts w:ascii="HG丸ｺﾞｼｯｸM-PRO" w:eastAsia="HG丸ｺﾞｼｯｸM-PRO" w:hint="eastAsia"/>
        </w:rPr>
        <w:t>ミジンコの</w:t>
      </w:r>
      <w:r w:rsidRPr="00B45848">
        <w:rPr>
          <w:rFonts w:ascii="HG丸ｺﾞｼｯｸM-PRO" w:eastAsia="HG丸ｺﾞｼｯｸM-PRO" w:hint="eastAsia"/>
        </w:rPr>
        <w:t>左の顕微鏡写真と</w:t>
      </w:r>
      <w:r>
        <w:rPr>
          <w:rFonts w:ascii="HG丸ｺﾞｼｯｸM-PRO" w:eastAsia="HG丸ｺﾞｼｯｸM-PRO" w:hint="eastAsia"/>
        </w:rPr>
        <w:t>、</w:t>
      </w:r>
      <w:r w:rsidRPr="00B45848">
        <w:rPr>
          <w:rFonts w:ascii="HG丸ｺﾞｼｯｸM-PRO" w:eastAsia="HG丸ｺﾞｼｯｸM-PRO" w:hint="eastAsia"/>
        </w:rPr>
        <w:t>右のスケッチを参考にして</w:t>
      </w:r>
      <w:r>
        <w:rPr>
          <w:rFonts w:ascii="HG丸ｺﾞｼｯｸM-PRO" w:eastAsia="HG丸ｺﾞｼｯｸM-PRO" w:hint="eastAsia"/>
        </w:rPr>
        <w:t>、</w:t>
      </w:r>
      <w:r w:rsidRPr="00B45848">
        <w:rPr>
          <w:rFonts w:ascii="HG丸ｺﾞｼｯｸM-PRO" w:eastAsia="HG丸ｺﾞｼｯｸM-PRO" w:hint="eastAsia"/>
        </w:rPr>
        <w:t>真ん中のかきかけの模式図を完成させよう。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3591"/>
        <w:gridCol w:w="3591"/>
      </w:tblGrid>
      <w:tr w:rsidR="0007021B" w14:paraId="08F460C0" w14:textId="77777777" w:rsidTr="0007021B">
        <w:trPr>
          <w:trHeight w:val="3157"/>
        </w:trPr>
        <w:tc>
          <w:tcPr>
            <w:tcW w:w="3591" w:type="dxa"/>
            <w:shd w:val="clear" w:color="auto" w:fill="auto"/>
          </w:tcPr>
          <w:p w14:paraId="31D2E0B5" w14:textId="77777777" w:rsidR="00611D0A" w:rsidRPr="0007021B" w:rsidRDefault="00611D0A" w:rsidP="0007021B">
            <w:pPr>
              <w:jc w:val="center"/>
              <w:rPr>
                <w:rFonts w:ascii="HG丸ｺﾞｼｯｸM-PRO" w:eastAsia="HG丸ｺﾞｼｯｸM-PRO"/>
              </w:rPr>
            </w:pPr>
            <w:r w:rsidRPr="00611D0A">
              <w:rPr>
                <w:noProof/>
              </w:rPr>
              <w:object w:dxaOrig="1440" w:dyaOrig="1440" w14:anchorId="4FD98581">
                <v:shape id="_x0000_s1160" type="#_x0000_t75" style="position:absolute;left:0;text-align:left;margin-left:16.3pt;margin-top:15.95pt;width:143.95pt;height:149.25pt;z-index:-3;mso-position-horizontal-relative:margin;mso-position-vertical-relative:margin" wrapcoords="-99 0 -99 21504 21600 21504 21600 0 -99 0">
                  <v:imagedata r:id="rId10" o:title=""/>
                  <w10:wrap type="square" anchorx="margin" anchory="margin"/>
                </v:shape>
                <o:OLEObject Type="Embed" ProgID="PBrush" ShapeID="_x0000_s1160" DrawAspect="Content" ObjectID="_1623917573" r:id="rId11"/>
              </w:object>
            </w:r>
            <w:r w:rsidRPr="0007021B">
              <w:rPr>
                <w:rFonts w:ascii="HG丸ｺﾞｼｯｸM-PRO" w:eastAsia="HG丸ｺﾞｼｯｸM-PRO" w:hint="eastAsia"/>
              </w:rPr>
              <w:t>写真</w:t>
            </w:r>
          </w:p>
        </w:tc>
        <w:tc>
          <w:tcPr>
            <w:tcW w:w="3591" w:type="dxa"/>
            <w:shd w:val="clear" w:color="auto" w:fill="auto"/>
          </w:tcPr>
          <w:p w14:paraId="02034EF5" w14:textId="77777777" w:rsidR="00611D0A" w:rsidRPr="0007021B" w:rsidRDefault="00611D0A" w:rsidP="0007021B">
            <w:pPr>
              <w:jc w:val="center"/>
              <w:rPr>
                <w:rFonts w:ascii="HG丸ｺﾞｼｯｸM-PRO" w:eastAsia="HG丸ｺﾞｼｯｸM-PRO"/>
              </w:rPr>
            </w:pPr>
            <w:r>
              <w:rPr>
                <w:noProof/>
              </w:rPr>
              <w:pict w14:anchorId="66E37476">
                <v:shape id="図 11" o:spid="_x0000_s1162" type="#_x0000_t75" style="position:absolute;left:0;text-align:left;margin-left:47.1pt;margin-top:16.3pt;width:108.85pt;height:146.7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2" o:title=""/>
                </v:shape>
              </w:pict>
            </w:r>
            <w:r w:rsidRPr="0007021B">
              <w:rPr>
                <w:rFonts w:ascii="HG丸ｺﾞｼｯｸM-PRO" w:eastAsia="HG丸ｺﾞｼｯｸM-PRO" w:hint="eastAsia"/>
              </w:rPr>
              <w:t>スケッチ</w:t>
            </w:r>
          </w:p>
        </w:tc>
        <w:tc>
          <w:tcPr>
            <w:tcW w:w="3591" w:type="dxa"/>
            <w:shd w:val="clear" w:color="auto" w:fill="auto"/>
          </w:tcPr>
          <w:p w14:paraId="53F8C041" w14:textId="77777777" w:rsidR="00611D0A" w:rsidRPr="0007021B" w:rsidRDefault="00611D0A" w:rsidP="0007021B">
            <w:pPr>
              <w:jc w:val="center"/>
              <w:rPr>
                <w:rFonts w:ascii="HG丸ｺﾞｼｯｸM-PRO" w:eastAsia="HG丸ｺﾞｼｯｸM-PRO"/>
              </w:rPr>
            </w:pPr>
            <w:r>
              <w:rPr>
                <w:noProof/>
              </w:rPr>
              <w:pict w14:anchorId="3EF7C176">
                <v:shape id="図 10" o:spid="_x0000_s1161" type="#_x0000_t75" style="position:absolute;left:0;text-align:left;margin-left:46.9pt;margin-top:17.2pt;width:108.7pt;height:145.7pt;z-index:-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3" o:title=""/>
                </v:shape>
              </w:pict>
            </w:r>
            <w:r w:rsidRPr="0007021B">
              <w:rPr>
                <w:rFonts w:ascii="HG丸ｺﾞｼｯｸM-PRO" w:eastAsia="HG丸ｺﾞｼｯｸM-PRO" w:hint="eastAsia"/>
              </w:rPr>
              <w:t>スケッチ見本</w:t>
            </w:r>
          </w:p>
        </w:tc>
      </w:tr>
    </w:tbl>
    <w:p w14:paraId="5A0F1D7C" w14:textId="0D726225" w:rsidR="00611D0A" w:rsidRDefault="00611D0A" w:rsidP="00B5369B">
      <w:pPr>
        <w:rPr>
          <w:rFonts w:eastAsia="HG丸ｺﾞｼｯｸM-PRO"/>
          <w:b/>
          <w:i/>
        </w:rPr>
      </w:pPr>
      <w:r>
        <w:rPr>
          <w:rFonts w:eastAsia="HG丸ｺﾞｼｯｸM-PRO"/>
          <w:noProof/>
          <w:sz w:val="20"/>
        </w:rPr>
        <w:pict w14:anchorId="2DC9E049">
          <v:shape id="_x0000_s1145" type="#_x0000_t136" style="position:absolute;left:0;text-align:left;margin-left:16.65pt;margin-top:1.05pt;width:518.1pt;height:26.65pt;z-index:1;mso-position-horizontal-relative:text;mso-position-vertical-relative:text" fillcolor="#b2b2b2" strokecolor="#33c" strokeweight="1pt">
            <v:fill opacity=".5"/>
            <v:shadow on="t" color="#99f" offset="3pt"/>
            <v:textpath style="font-family:&quot;HG創英角ﾎﾟｯﾌﾟ体&quot;;font-size:28pt;font-weight:bold;v-text-reverse:t;v-text-kern:t" trim="t" fitpath="t" string="今日のスケッチ　～よい見本を例に技術を高めよう！～"/>
          </v:shape>
        </w:pict>
      </w:r>
    </w:p>
    <w:p w14:paraId="7399EB43" w14:textId="5D472564" w:rsidR="00B5369B" w:rsidRPr="00563C96" w:rsidRDefault="00B5369B" w:rsidP="00B5369B">
      <w:pPr>
        <w:rPr>
          <w:rFonts w:eastAsia="HG丸ｺﾞｼｯｸM-PRO" w:hint="eastAsia"/>
          <w:b/>
          <w: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96"/>
      </w:tblGrid>
      <w:tr w:rsidR="00B5369B" w14:paraId="08B75064" w14:textId="77777777" w:rsidTr="00611D0A">
        <w:trPr>
          <w:trHeight w:val="4524"/>
        </w:trPr>
        <w:tc>
          <w:tcPr>
            <w:tcW w:w="5377" w:type="dxa"/>
          </w:tcPr>
          <w:p w14:paraId="72E35FA6" w14:textId="77777777" w:rsidR="00B5369B" w:rsidRDefault="00B5369B" w:rsidP="007601F1"/>
        </w:tc>
        <w:tc>
          <w:tcPr>
            <w:tcW w:w="5396" w:type="dxa"/>
          </w:tcPr>
          <w:p w14:paraId="17D95C51" w14:textId="77777777" w:rsidR="00B5369B" w:rsidRDefault="00B5369B" w:rsidP="007601F1"/>
        </w:tc>
      </w:tr>
    </w:tbl>
    <w:p w14:paraId="50571AFA" w14:textId="5EE5C359" w:rsidR="00B5369B" w:rsidRPr="00611D0A" w:rsidRDefault="00B5369B" w:rsidP="00611D0A">
      <w:pPr>
        <w:ind w:firstLineChars="200" w:firstLine="626"/>
        <w:rPr>
          <w:rFonts w:ascii="HG丸ｺﾞｼｯｸM-PRO" w:eastAsia="HG丸ｺﾞｼｯｸM-PRO"/>
          <w:sz w:val="32"/>
          <w:szCs w:val="28"/>
        </w:rPr>
      </w:pPr>
      <w:r>
        <w:rPr>
          <w:rFonts w:ascii="HG丸ｺﾞｼｯｸM-PRO" w:eastAsia="HG丸ｺﾞｼｯｸM-PRO" w:hint="eastAsia"/>
          <w:sz w:val="32"/>
          <w:szCs w:val="28"/>
          <w:u w:val="single"/>
        </w:rPr>
        <w:t xml:space="preserve">  </w:t>
      </w:r>
      <w:r w:rsidR="00446C64">
        <w:rPr>
          <w:rFonts w:ascii="HG丸ｺﾞｼｯｸM-PRO" w:eastAsia="HG丸ｺﾞｼｯｸM-PRO" w:hint="eastAsia"/>
          <w:sz w:val="32"/>
          <w:szCs w:val="28"/>
          <w:u w:val="single"/>
        </w:rPr>
        <w:t>１</w:t>
      </w:r>
      <w:r w:rsidRPr="00563C96">
        <w:rPr>
          <w:rFonts w:ascii="HG丸ｺﾞｼｯｸM-PRO" w:eastAsia="HG丸ｺﾞｼｯｸM-PRO" w:hint="eastAsia"/>
          <w:sz w:val="32"/>
          <w:szCs w:val="28"/>
          <w:u w:val="single"/>
        </w:rPr>
        <w:t>年　　組　　番　氏名</w:t>
      </w:r>
      <w:r>
        <w:rPr>
          <w:rFonts w:ascii="HG丸ｺﾞｼｯｸM-PRO" w:eastAsia="HG丸ｺﾞｼｯｸM-PRO" w:hint="eastAsia"/>
          <w:sz w:val="32"/>
          <w:szCs w:val="28"/>
          <w:u w:val="single"/>
        </w:rPr>
        <w:t xml:space="preserve">         </w:t>
      </w:r>
      <w:r w:rsidR="00611D0A">
        <w:rPr>
          <w:rFonts w:ascii="HG丸ｺﾞｼｯｸM-PRO" w:eastAsia="HG丸ｺﾞｼｯｸM-PRO" w:hint="eastAsia"/>
          <w:sz w:val="32"/>
          <w:szCs w:val="28"/>
          <w:u w:val="single"/>
        </w:rPr>
        <w:t xml:space="preserve">　　　　</w:t>
      </w:r>
      <w:bookmarkStart w:id="0" w:name="_GoBack"/>
      <w:bookmarkEnd w:id="0"/>
      <w:r>
        <w:rPr>
          <w:rFonts w:ascii="HG丸ｺﾞｼｯｸM-PRO" w:eastAsia="HG丸ｺﾞｼｯｸM-PRO" w:hint="eastAsia"/>
          <w:sz w:val="32"/>
          <w:szCs w:val="28"/>
          <w:u w:val="single"/>
        </w:rPr>
        <w:t xml:space="preserve">                      </w:t>
      </w:r>
    </w:p>
    <w:sectPr w:rsidR="00B5369B" w:rsidRPr="00611D0A" w:rsidSect="00611D0A">
      <w:pgSz w:w="11906" w:h="16838" w:code="9"/>
      <w:pgMar w:top="567" w:right="567" w:bottom="851" w:left="567" w:header="851" w:footer="992" w:gutter="0"/>
      <w:cols w:space="425"/>
      <w:docGrid w:type="linesAndChars" w:linePitch="308" w:charSpace="-1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065" w14:textId="77777777" w:rsidR="0007021B" w:rsidRDefault="0007021B" w:rsidP="002B2E45">
      <w:r>
        <w:separator/>
      </w:r>
    </w:p>
  </w:endnote>
  <w:endnote w:type="continuationSeparator" w:id="0">
    <w:p w14:paraId="24395900" w14:textId="77777777" w:rsidR="0007021B" w:rsidRDefault="0007021B" w:rsidP="002B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2FA71" w14:textId="77777777" w:rsidR="0007021B" w:rsidRDefault="0007021B" w:rsidP="002B2E45">
      <w:r>
        <w:separator/>
      </w:r>
    </w:p>
  </w:footnote>
  <w:footnote w:type="continuationSeparator" w:id="0">
    <w:p w14:paraId="684E5528" w14:textId="77777777" w:rsidR="0007021B" w:rsidRDefault="0007021B" w:rsidP="002B2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45D0"/>
    <w:multiLevelType w:val="singleLevel"/>
    <w:tmpl w:val="03588302"/>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30E16D7D"/>
    <w:multiLevelType w:val="singleLevel"/>
    <w:tmpl w:val="5546AF0C"/>
    <w:lvl w:ilvl="0">
      <w:start w:val="1"/>
      <w:numFmt w:val="bullet"/>
      <w:lvlText w:val="※"/>
      <w:lvlJc w:val="left"/>
      <w:pPr>
        <w:tabs>
          <w:tab w:val="num" w:pos="3570"/>
        </w:tabs>
        <w:ind w:left="3570" w:hanging="210"/>
      </w:pPr>
      <w:rPr>
        <w:rFonts w:ascii="HG丸ｺﾞｼｯｸM-PRO" w:hint="eastAsia"/>
      </w:rPr>
    </w:lvl>
  </w:abstractNum>
  <w:abstractNum w:abstractNumId="2" w15:restartNumberingAfterBreak="0">
    <w:nsid w:val="365F254B"/>
    <w:multiLevelType w:val="singleLevel"/>
    <w:tmpl w:val="AB0461C0"/>
    <w:lvl w:ilvl="0">
      <w:start w:val="4"/>
      <w:numFmt w:val="bullet"/>
      <w:lvlText w:val="※"/>
      <w:lvlJc w:val="left"/>
      <w:pPr>
        <w:tabs>
          <w:tab w:val="num" w:pos="210"/>
        </w:tabs>
        <w:ind w:left="210" w:hanging="210"/>
      </w:pPr>
      <w:rPr>
        <w:rFonts w:ascii="HG丸ｺﾞｼｯｸM-PRO" w:hint="eastAsia"/>
      </w:rPr>
    </w:lvl>
  </w:abstractNum>
  <w:abstractNum w:abstractNumId="3" w15:restartNumberingAfterBreak="0">
    <w:nsid w:val="3A533159"/>
    <w:multiLevelType w:val="hybridMultilevel"/>
    <w:tmpl w:val="E898CAB2"/>
    <w:lvl w:ilvl="0" w:tplc="A2622AB8">
      <w:numFmt w:val="bullet"/>
      <w:lvlText w:val="※"/>
      <w:lvlJc w:val="left"/>
      <w:pPr>
        <w:tabs>
          <w:tab w:val="num" w:pos="7500"/>
        </w:tabs>
        <w:ind w:left="7500" w:hanging="360"/>
      </w:pPr>
      <w:rPr>
        <w:rFonts w:ascii="ＭＳ 明朝" w:eastAsia="ＭＳ 明朝" w:hAnsi="ＭＳ 明朝" w:cs="Times New Roman" w:hint="eastAsia"/>
      </w:rPr>
    </w:lvl>
    <w:lvl w:ilvl="1" w:tplc="58B0CBCC" w:tentative="1">
      <w:start w:val="1"/>
      <w:numFmt w:val="bullet"/>
      <w:lvlText w:val=""/>
      <w:lvlJc w:val="left"/>
      <w:pPr>
        <w:tabs>
          <w:tab w:val="num" w:pos="7980"/>
        </w:tabs>
        <w:ind w:left="7980" w:hanging="420"/>
      </w:pPr>
      <w:rPr>
        <w:rFonts w:ascii="Wingdings" w:hAnsi="Wingdings" w:hint="default"/>
      </w:rPr>
    </w:lvl>
    <w:lvl w:ilvl="2" w:tplc="01822106" w:tentative="1">
      <w:start w:val="1"/>
      <w:numFmt w:val="bullet"/>
      <w:lvlText w:val=""/>
      <w:lvlJc w:val="left"/>
      <w:pPr>
        <w:tabs>
          <w:tab w:val="num" w:pos="8400"/>
        </w:tabs>
        <w:ind w:left="8400" w:hanging="420"/>
      </w:pPr>
      <w:rPr>
        <w:rFonts w:ascii="Wingdings" w:hAnsi="Wingdings" w:hint="default"/>
      </w:rPr>
    </w:lvl>
    <w:lvl w:ilvl="3" w:tplc="630C34A8" w:tentative="1">
      <w:start w:val="1"/>
      <w:numFmt w:val="bullet"/>
      <w:lvlText w:val=""/>
      <w:lvlJc w:val="left"/>
      <w:pPr>
        <w:tabs>
          <w:tab w:val="num" w:pos="8820"/>
        </w:tabs>
        <w:ind w:left="8820" w:hanging="420"/>
      </w:pPr>
      <w:rPr>
        <w:rFonts w:ascii="Wingdings" w:hAnsi="Wingdings" w:hint="default"/>
      </w:rPr>
    </w:lvl>
    <w:lvl w:ilvl="4" w:tplc="7F02D9C0" w:tentative="1">
      <w:start w:val="1"/>
      <w:numFmt w:val="bullet"/>
      <w:lvlText w:val=""/>
      <w:lvlJc w:val="left"/>
      <w:pPr>
        <w:tabs>
          <w:tab w:val="num" w:pos="9240"/>
        </w:tabs>
        <w:ind w:left="9240" w:hanging="420"/>
      </w:pPr>
      <w:rPr>
        <w:rFonts w:ascii="Wingdings" w:hAnsi="Wingdings" w:hint="default"/>
      </w:rPr>
    </w:lvl>
    <w:lvl w:ilvl="5" w:tplc="2C0C4DC4" w:tentative="1">
      <w:start w:val="1"/>
      <w:numFmt w:val="bullet"/>
      <w:lvlText w:val=""/>
      <w:lvlJc w:val="left"/>
      <w:pPr>
        <w:tabs>
          <w:tab w:val="num" w:pos="9660"/>
        </w:tabs>
        <w:ind w:left="9660" w:hanging="420"/>
      </w:pPr>
      <w:rPr>
        <w:rFonts w:ascii="Wingdings" w:hAnsi="Wingdings" w:hint="default"/>
      </w:rPr>
    </w:lvl>
    <w:lvl w:ilvl="6" w:tplc="E75406C4" w:tentative="1">
      <w:start w:val="1"/>
      <w:numFmt w:val="bullet"/>
      <w:lvlText w:val=""/>
      <w:lvlJc w:val="left"/>
      <w:pPr>
        <w:tabs>
          <w:tab w:val="num" w:pos="10080"/>
        </w:tabs>
        <w:ind w:left="10080" w:hanging="420"/>
      </w:pPr>
      <w:rPr>
        <w:rFonts w:ascii="Wingdings" w:hAnsi="Wingdings" w:hint="default"/>
      </w:rPr>
    </w:lvl>
    <w:lvl w:ilvl="7" w:tplc="FC20DC76" w:tentative="1">
      <w:start w:val="1"/>
      <w:numFmt w:val="bullet"/>
      <w:lvlText w:val=""/>
      <w:lvlJc w:val="left"/>
      <w:pPr>
        <w:tabs>
          <w:tab w:val="num" w:pos="10500"/>
        </w:tabs>
        <w:ind w:left="10500" w:hanging="420"/>
      </w:pPr>
      <w:rPr>
        <w:rFonts w:ascii="Wingdings" w:hAnsi="Wingdings" w:hint="default"/>
      </w:rPr>
    </w:lvl>
    <w:lvl w:ilvl="8" w:tplc="18246AA6" w:tentative="1">
      <w:start w:val="1"/>
      <w:numFmt w:val="bullet"/>
      <w:lvlText w:val=""/>
      <w:lvlJc w:val="left"/>
      <w:pPr>
        <w:tabs>
          <w:tab w:val="num" w:pos="10920"/>
        </w:tabs>
        <w:ind w:left="10920" w:hanging="420"/>
      </w:pPr>
      <w:rPr>
        <w:rFonts w:ascii="Wingdings" w:hAnsi="Wingdings" w:hint="default"/>
      </w:rPr>
    </w:lvl>
  </w:abstractNum>
  <w:abstractNum w:abstractNumId="4" w15:restartNumberingAfterBreak="0">
    <w:nsid w:val="3B7E1485"/>
    <w:multiLevelType w:val="singleLevel"/>
    <w:tmpl w:val="D3C6CEE0"/>
    <w:lvl w:ilvl="0">
      <w:start w:val="1"/>
      <w:numFmt w:val="decimalFullWidth"/>
      <w:lvlText w:val="（%1）"/>
      <w:lvlJc w:val="left"/>
      <w:pPr>
        <w:tabs>
          <w:tab w:val="num" w:pos="630"/>
        </w:tabs>
        <w:ind w:left="630" w:hanging="630"/>
      </w:pPr>
      <w:rPr>
        <w:rFonts w:hint="eastAsia"/>
      </w:rPr>
    </w:lvl>
  </w:abstractNum>
  <w:abstractNum w:abstractNumId="5" w15:restartNumberingAfterBreak="0">
    <w:nsid w:val="4790261D"/>
    <w:multiLevelType w:val="singleLevel"/>
    <w:tmpl w:val="C45456E2"/>
    <w:lvl w:ilvl="0">
      <w:numFmt w:val="bullet"/>
      <w:lvlText w:val="※"/>
      <w:lvlJc w:val="left"/>
      <w:pPr>
        <w:tabs>
          <w:tab w:val="num" w:pos="420"/>
        </w:tabs>
        <w:ind w:left="420" w:hanging="420"/>
      </w:pPr>
      <w:rPr>
        <w:rFonts w:ascii="HG丸ｺﾞｼｯｸM-PRO" w:hint="eastAsia"/>
      </w:rPr>
    </w:lvl>
  </w:abstractNum>
  <w:abstractNum w:abstractNumId="6" w15:restartNumberingAfterBreak="0">
    <w:nsid w:val="5F1B543B"/>
    <w:multiLevelType w:val="hybridMultilevel"/>
    <w:tmpl w:val="50D0A6CA"/>
    <w:lvl w:ilvl="0" w:tplc="60B69046">
      <w:start w:val="3"/>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8F715BF"/>
    <w:multiLevelType w:val="singleLevel"/>
    <w:tmpl w:val="FD88D752"/>
    <w:lvl w:ilvl="0">
      <w:start w:val="1"/>
      <w:numFmt w:val="bullet"/>
      <w:lvlText w:val="・"/>
      <w:lvlJc w:val="left"/>
      <w:pPr>
        <w:tabs>
          <w:tab w:val="num" w:pos="210"/>
        </w:tabs>
        <w:ind w:left="210" w:hanging="210"/>
      </w:pPr>
      <w:rPr>
        <w:rFonts w:ascii="HG丸ｺﾞｼｯｸM-PRO" w:hint="eastAsia"/>
      </w:r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3"/>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7E33"/>
    <w:rsid w:val="0000763D"/>
    <w:rsid w:val="0007021B"/>
    <w:rsid w:val="000A076B"/>
    <w:rsid w:val="000F6534"/>
    <w:rsid w:val="0016665D"/>
    <w:rsid w:val="002634B0"/>
    <w:rsid w:val="00265073"/>
    <w:rsid w:val="002B2E45"/>
    <w:rsid w:val="002B7A2F"/>
    <w:rsid w:val="00446C64"/>
    <w:rsid w:val="005035B2"/>
    <w:rsid w:val="00563C96"/>
    <w:rsid w:val="005A32E6"/>
    <w:rsid w:val="005B7E33"/>
    <w:rsid w:val="00611D0A"/>
    <w:rsid w:val="007F0AAC"/>
    <w:rsid w:val="008022ED"/>
    <w:rsid w:val="0089168A"/>
    <w:rsid w:val="00997022"/>
    <w:rsid w:val="00B5369B"/>
    <w:rsid w:val="00C55C33"/>
    <w:rsid w:val="00FD6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94117B"/>
  <w15:docId w15:val="{B94A86A8-8474-42EF-AC9F-773A84FA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E45"/>
    <w:pPr>
      <w:tabs>
        <w:tab w:val="center" w:pos="4252"/>
        <w:tab w:val="right" w:pos="8504"/>
      </w:tabs>
      <w:snapToGrid w:val="0"/>
    </w:pPr>
  </w:style>
  <w:style w:type="character" w:customStyle="1" w:styleId="a4">
    <w:name w:val="ヘッダー (文字)"/>
    <w:link w:val="a3"/>
    <w:uiPriority w:val="99"/>
    <w:rsid w:val="002B2E45"/>
    <w:rPr>
      <w:kern w:val="2"/>
      <w:sz w:val="21"/>
    </w:rPr>
  </w:style>
  <w:style w:type="paragraph" w:styleId="a5">
    <w:name w:val="footer"/>
    <w:basedOn w:val="a"/>
    <w:link w:val="a6"/>
    <w:uiPriority w:val="99"/>
    <w:unhideWhenUsed/>
    <w:rsid w:val="002B2E45"/>
    <w:pPr>
      <w:tabs>
        <w:tab w:val="center" w:pos="4252"/>
        <w:tab w:val="right" w:pos="8504"/>
      </w:tabs>
      <w:snapToGrid w:val="0"/>
    </w:pPr>
  </w:style>
  <w:style w:type="character" w:customStyle="1" w:styleId="a6">
    <w:name w:val="フッター (文字)"/>
    <w:link w:val="a5"/>
    <w:uiPriority w:val="99"/>
    <w:rsid w:val="002B2E45"/>
    <w:rPr>
      <w:kern w:val="2"/>
      <w:sz w:val="21"/>
    </w:rPr>
  </w:style>
  <w:style w:type="table" w:styleId="a7">
    <w:name w:val="Table Grid"/>
    <w:basedOn w:val="a1"/>
    <w:uiPriority w:val="59"/>
    <w:rsid w:val="002B2E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0AAC"/>
    <w:rPr>
      <w:rFonts w:ascii="Arial" w:eastAsia="ＭＳ ゴシック" w:hAnsi="Arial"/>
      <w:sz w:val="18"/>
      <w:szCs w:val="18"/>
    </w:rPr>
  </w:style>
  <w:style w:type="character" w:customStyle="1" w:styleId="a9">
    <w:name w:val="吹き出し (文字)"/>
    <w:link w:val="a8"/>
    <w:uiPriority w:val="99"/>
    <w:semiHidden/>
    <w:rsid w:val="007F0A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消化管のミニ情報</vt:lpstr>
      <vt:lpstr>消化管のミニ情報</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消化管のミニ情報</dc:title>
  <dc:creator>川崎市</dc:creator>
  <cp:lastModifiedBy>織笠 友彰</cp:lastModifiedBy>
  <cp:revision>2</cp:revision>
  <cp:lastPrinted>2016-08-28T23:52:00Z</cp:lastPrinted>
  <dcterms:created xsi:type="dcterms:W3CDTF">2019-07-06T02:26:00Z</dcterms:created>
  <dcterms:modified xsi:type="dcterms:W3CDTF">2019-07-06T02:26:00Z</dcterms:modified>
</cp:coreProperties>
</file>