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55" w:rsidRDefault="00B745B9" w:rsidP="001B0155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65pt;margin-top:7pt;width:482pt;height:36pt;z-index:-25166284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顕微鏡の使い方をマスターしよう！"/>
          </v:shape>
        </w:pict>
      </w:r>
      <w:r w:rsidR="001B0155" w:rsidRPr="001B0155">
        <w:rPr>
          <w:rFonts w:ascii="HG丸ｺﾞｼｯｸM-PRO" w:eastAsia="HG丸ｺﾞｼｯｸM-PRO" w:hint="eastAsia"/>
          <w:szCs w:val="21"/>
        </w:rPr>
        <w:t xml:space="preserve">　</w:t>
      </w: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332A35" w:rsidRDefault="00332A35" w:rsidP="001B0155">
      <w:pPr>
        <w:rPr>
          <w:rFonts w:ascii="HG丸ｺﾞｼｯｸM-PRO" w:eastAsia="HG丸ｺﾞｼｯｸM-PRO"/>
          <w:szCs w:val="21"/>
        </w:rPr>
      </w:pPr>
    </w:p>
    <w:p w:rsidR="00332A35" w:rsidRPr="001B0155" w:rsidRDefault="00332A35" w:rsidP="00332A35">
      <w:pPr>
        <w:rPr>
          <w:rFonts w:ascii="HG丸ｺﾞｼｯｸM-PRO" w:eastAsia="HG丸ｺﾞｼｯｸM-PRO"/>
          <w:b/>
          <w:sz w:val="24"/>
        </w:rPr>
      </w:pPr>
      <w:r w:rsidRPr="001B0155">
        <w:rPr>
          <w:rFonts w:ascii="HG丸ｺﾞｼｯｸM-PRO" w:eastAsia="HG丸ｺﾞｼｯｸM-PRO" w:hint="eastAsia"/>
          <w:sz w:val="24"/>
        </w:rPr>
        <w:t xml:space="preserve">　</w:t>
      </w:r>
      <w:r w:rsidRPr="001B0155">
        <w:rPr>
          <w:rFonts w:ascii="HG丸ｺﾞｼｯｸM-PRO" w:eastAsia="HG丸ｺﾞｼｯｸM-PRO" w:hint="eastAsia"/>
          <w:b/>
          <w:sz w:val="24"/>
        </w:rPr>
        <w:t>今日の授業の“ねらい”</w:t>
      </w:r>
    </w:p>
    <w:p w:rsidR="00332A35" w:rsidRPr="00A3138C" w:rsidRDefault="00332A35" w:rsidP="00332A35">
      <w:pPr>
        <w:ind w:firstLineChars="300" w:firstLine="720"/>
        <w:rPr>
          <w:rFonts w:ascii="HG丸ｺﾞｼｯｸM-PRO" w:eastAsia="HG丸ｺﾞｼｯｸM-PRO"/>
          <w:sz w:val="24"/>
        </w:rPr>
      </w:pPr>
      <w:r w:rsidRPr="001B0155">
        <w:rPr>
          <w:rFonts w:ascii="HG丸ｺﾞｼｯｸM-PRO" w:eastAsia="HG丸ｺﾞｼｯｸM-PRO" w:hint="eastAsia"/>
          <w:sz w:val="24"/>
        </w:rPr>
        <w:t>・顕微鏡の</w:t>
      </w:r>
      <w:r>
        <w:rPr>
          <w:rFonts w:ascii="HG丸ｺﾞｼｯｸM-PRO" w:eastAsia="HG丸ｺﾞｼｯｸM-PRO" w:hint="eastAsia"/>
          <w:sz w:val="24"/>
        </w:rPr>
        <w:t xml:space="preserve">（　</w:t>
      </w:r>
      <w:r w:rsidRPr="00300DCD">
        <w:rPr>
          <w:rFonts w:ascii="HG丸ｺﾞｼｯｸM-PRO" w:eastAsia="HG丸ｺﾞｼｯｸM-PRO" w:hint="eastAsia"/>
          <w:color w:val="FFFFFF"/>
          <w:sz w:val="24"/>
        </w:rPr>
        <w:t xml:space="preserve">　使い方　</w:t>
      </w:r>
      <w:r>
        <w:rPr>
          <w:rFonts w:ascii="HG丸ｺﾞｼｯｸM-PRO" w:eastAsia="HG丸ｺﾞｼｯｸM-PRO" w:hint="eastAsia"/>
          <w:sz w:val="24"/>
        </w:rPr>
        <w:t xml:space="preserve">　）</w:t>
      </w:r>
      <w:r w:rsidRPr="001B0155">
        <w:rPr>
          <w:rFonts w:ascii="HG丸ｺﾞｼｯｸM-PRO" w:eastAsia="HG丸ｺﾞｼｯｸM-PRO" w:hint="eastAsia"/>
          <w:sz w:val="24"/>
        </w:rPr>
        <w:t>を知る。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1B0155">
        <w:rPr>
          <w:rFonts w:ascii="HG丸ｺﾞｼｯｸM-PRO" w:eastAsia="HG丸ｺﾞｼｯｸM-PRO" w:hint="eastAsia"/>
          <w:sz w:val="24"/>
        </w:rPr>
        <w:t>・顕微鏡を使う</w:t>
      </w:r>
      <w:r>
        <w:rPr>
          <w:rFonts w:ascii="HG丸ｺﾞｼｯｸM-PRO" w:eastAsia="HG丸ｺﾞｼｯｸM-PRO" w:hint="eastAsia"/>
          <w:sz w:val="24"/>
        </w:rPr>
        <w:t xml:space="preserve">（　</w:t>
      </w:r>
      <w:r w:rsidRPr="00300DCD">
        <w:rPr>
          <w:rFonts w:ascii="HG丸ｺﾞｼｯｸM-PRO" w:eastAsia="HG丸ｺﾞｼｯｸM-PRO" w:hint="eastAsia"/>
          <w:color w:val="FFFFFF"/>
          <w:sz w:val="24"/>
        </w:rPr>
        <w:t xml:space="preserve">　練習　</w:t>
      </w:r>
      <w:r>
        <w:rPr>
          <w:rFonts w:ascii="HG丸ｺﾞｼｯｸM-PRO" w:eastAsia="HG丸ｺﾞｼｯｸM-PRO" w:hint="eastAsia"/>
          <w:sz w:val="24"/>
        </w:rPr>
        <w:t xml:space="preserve">　）</w:t>
      </w:r>
      <w:r w:rsidRPr="001B0155">
        <w:rPr>
          <w:rFonts w:ascii="HG丸ｺﾞｼｯｸM-PRO" w:eastAsia="HG丸ｺﾞｼｯｸM-PRO" w:hint="eastAsia"/>
          <w:sz w:val="24"/>
        </w:rPr>
        <w:t>をする。</w:t>
      </w:r>
    </w:p>
    <w:p w:rsidR="001B0155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30" type="#_x0000_t136" style="position:absolute;left:0;text-align:left;margin-left:194.25pt;margin-top:7.8pt;width:173.25pt;height:27pt;z-index:-25166080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顕微鏡の各部の名称"/>
          </v:shape>
        </w:pict>
      </w:r>
    </w:p>
    <w:p w:rsidR="00332A35" w:rsidRPr="00332A35" w:rsidRDefault="00332A3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P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332A35" w:rsidRDefault="00332A35" w:rsidP="001B0155">
      <w:pPr>
        <w:rPr>
          <w:rFonts w:ascii="HG丸ｺﾞｼｯｸM-PRO" w:eastAsia="HG丸ｺﾞｼｯｸM-PRO"/>
          <w:szCs w:val="21"/>
        </w:rPr>
      </w:pPr>
    </w:p>
    <w:p w:rsidR="001B0155" w:rsidRPr="001B0155" w:rsidRDefault="00342248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-497840</wp:posOffset>
            </wp:positionV>
            <wp:extent cx="6564630" cy="2990850"/>
            <wp:effectExtent l="19050" t="0" r="7620" b="0"/>
            <wp:wrapNone/>
            <wp:docPr id="17" name="図 17" descr="5-2顕微鏡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-2顕微鏡名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155" w:rsidRPr="001B0155">
        <w:rPr>
          <w:rFonts w:ascii="HG丸ｺﾞｼｯｸM-PRO" w:eastAsia="HG丸ｺﾞｼｯｸM-PRO" w:hint="eastAsia"/>
          <w:szCs w:val="21"/>
        </w:rPr>
        <w:t xml:space="preserve">　　</w:t>
      </w:r>
    </w:p>
    <w:p w:rsidR="001B0155" w:rsidRPr="001B0155" w:rsidRDefault="001B0155" w:rsidP="001B0155">
      <w:pPr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</w:t>
      </w: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</w:p>
    <w:p w:rsidR="00332A35" w:rsidRDefault="00332A35" w:rsidP="001B0155">
      <w:pPr>
        <w:rPr>
          <w:rFonts w:ascii="HG丸ｺﾞｼｯｸM-PRO" w:eastAsia="HG丸ｺﾞｼｯｸM-PRO"/>
          <w:szCs w:val="21"/>
        </w:rPr>
      </w:pPr>
    </w:p>
    <w:p w:rsidR="00332A35" w:rsidRDefault="00332A35" w:rsidP="001B0155">
      <w:pPr>
        <w:rPr>
          <w:rFonts w:ascii="HG丸ｺﾞｼｯｸM-PRO" w:eastAsia="HG丸ｺﾞｼｯｸM-PRO"/>
          <w:szCs w:val="21"/>
        </w:rPr>
      </w:pPr>
    </w:p>
    <w:p w:rsidR="001B0155" w:rsidRPr="001B0155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033" style="position:absolute;left:0;text-align:left;margin-left:5.25pt;margin-top:9.05pt;width:540.75pt;height:174pt;z-index:-251663873" arcsize="10923f" filled="f">
            <v:textbox style="mso-next-textbox:#_x0000_s1033" inset="5.85pt,.7pt,5.85pt,.7pt">
              <w:txbxContent>
                <w:p w:rsidR="001B0155" w:rsidRDefault="001B0155" w:rsidP="001B0155"/>
              </w:txbxContent>
            </v:textbox>
          </v:roundrect>
        </w:pict>
      </w:r>
    </w:p>
    <w:p w:rsidR="00B01C86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32" type="#_x0000_t136" style="position:absolute;left:0;text-align:left;margin-left:152.25pt;margin-top:0;width:257.25pt;height:18pt;z-index:-25165977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顕微鏡を使う前に"/>
          </v:shape>
        </w:pict>
      </w:r>
      <w:r w:rsidR="001B0155" w:rsidRPr="001B0155">
        <w:rPr>
          <w:rFonts w:ascii="HG丸ｺﾞｼｯｸM-PRO" w:eastAsia="HG丸ｺﾞｼｯｸM-PRO" w:hint="eastAsia"/>
          <w:szCs w:val="21"/>
        </w:rPr>
        <w:t xml:space="preserve">　　</w:t>
      </w:r>
    </w:p>
    <w:p w:rsidR="001B0155" w:rsidRPr="001B0155" w:rsidRDefault="001B0155" w:rsidP="001B0155">
      <w:pPr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 xml:space="preserve">　</w:t>
      </w:r>
    </w:p>
    <w:p w:rsidR="001B0155" w:rsidRPr="001B0155" w:rsidRDefault="001B0155" w:rsidP="001B0155">
      <w:pPr>
        <w:ind w:firstLineChars="200" w:firstLine="42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●レンズをとりつける順序</w:t>
      </w:r>
    </w:p>
    <w:p w:rsidR="001B0155" w:rsidRDefault="001B0155" w:rsidP="001B0155">
      <w:pPr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1B0155">
        <w:rPr>
          <w:rFonts w:ascii="HG丸ｺﾞｼｯｸM-PRO" w:eastAsia="HG丸ｺﾞｼｯｸM-PRO" w:hint="eastAsia"/>
          <w:szCs w:val="21"/>
        </w:rPr>
        <w:t xml:space="preserve">　①</w:t>
      </w:r>
      <w:r w:rsidR="00B01C86">
        <w:rPr>
          <w:rFonts w:ascii="HG丸ｺﾞｼｯｸM-PRO" w:eastAsia="HG丸ｺﾞｼｯｸM-PRO" w:hint="eastAsia"/>
          <w:szCs w:val="21"/>
        </w:rPr>
        <w:t xml:space="preserve">　</w:t>
      </w:r>
      <w:r w:rsidRPr="001B0155">
        <w:rPr>
          <w:rFonts w:ascii="HG丸ｺﾞｼｯｸM-PRO" w:eastAsia="HG丸ｺﾞｼｯｸM-PRO" w:hint="eastAsia"/>
          <w:szCs w:val="21"/>
        </w:rPr>
        <w:t>接眼レンズ</w:t>
      </w:r>
      <w:r w:rsidR="00B01C86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→　　</w:t>
      </w:r>
      <w:r w:rsidRPr="001B0155">
        <w:rPr>
          <w:rFonts w:ascii="HG丸ｺﾞｼｯｸM-PRO" w:eastAsia="HG丸ｺﾞｼｯｸM-PRO" w:hint="eastAsia"/>
          <w:szCs w:val="21"/>
        </w:rPr>
        <w:t>②</w:t>
      </w:r>
      <w:r w:rsidR="00B01C86">
        <w:rPr>
          <w:rFonts w:ascii="HG丸ｺﾞｼｯｸM-PRO" w:eastAsia="HG丸ｺﾞｼｯｸM-PRO" w:hint="eastAsia"/>
          <w:szCs w:val="21"/>
        </w:rPr>
        <w:t xml:space="preserve">　対物レンズの順番です。</w:t>
      </w:r>
      <w:r>
        <w:rPr>
          <w:rFonts w:ascii="HG丸ｺﾞｼｯｸM-PRO" w:eastAsia="HG丸ｺﾞｼｯｸM-PRO" w:hint="eastAsia"/>
          <w:szCs w:val="21"/>
        </w:rPr>
        <w:t xml:space="preserve">　なぜ？</w:t>
      </w:r>
      <w:r w:rsidR="00B01C86">
        <w:rPr>
          <w:rFonts w:ascii="HG丸ｺﾞｼｯｸM-PRO" w:eastAsia="HG丸ｺﾞｼｯｸM-PRO" w:hint="eastAsia"/>
          <w:szCs w:val="21"/>
        </w:rPr>
        <w:t>→</w:t>
      </w:r>
    </w:p>
    <w:p w:rsidR="001B0155" w:rsidRPr="001B0155" w:rsidRDefault="00AE7C37" w:rsidP="00AE7C3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※</w:t>
      </w:r>
      <w:r w:rsidR="001B0155" w:rsidRPr="001B0155">
        <w:rPr>
          <w:rFonts w:ascii="HG丸ｺﾞｼｯｸM-PRO" w:eastAsia="HG丸ｺﾞｼｯｸM-PRO" w:hint="eastAsia"/>
          <w:szCs w:val="21"/>
        </w:rPr>
        <w:t>レンズをはずす順序</w:t>
      </w:r>
      <w:r>
        <w:rPr>
          <w:rFonts w:ascii="HG丸ｺﾞｼｯｸM-PRO" w:eastAsia="HG丸ｺﾞｼｯｸM-PRO" w:hint="eastAsia"/>
          <w:szCs w:val="21"/>
        </w:rPr>
        <w:t>はこの逆です。</w:t>
      </w:r>
    </w:p>
    <w:p w:rsidR="00AE7C37" w:rsidRPr="001B0155" w:rsidRDefault="00AE7C37" w:rsidP="00AE7C37">
      <w:pPr>
        <w:ind w:firstLineChars="200" w:firstLine="42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●注意</w:t>
      </w:r>
    </w:p>
    <w:p w:rsidR="00AE7C37" w:rsidRPr="001B0155" w:rsidRDefault="00AE7C37" w:rsidP="00AE7C37">
      <w:pPr>
        <w:ind w:firstLineChars="400" w:firstLine="84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顕微鏡を運ぶとき</w:t>
      </w:r>
      <w:r>
        <w:rPr>
          <w:rFonts w:ascii="HG丸ｺﾞｼｯｸM-PRO" w:eastAsia="HG丸ｺﾞｼｯｸM-PRO" w:hint="eastAsia"/>
          <w:szCs w:val="21"/>
        </w:rPr>
        <w:t xml:space="preserve">　→</w:t>
      </w:r>
      <w:r w:rsidRPr="001B0155">
        <w:rPr>
          <w:rFonts w:ascii="HG丸ｺﾞｼｯｸM-PRO" w:eastAsia="HG丸ｺﾞｼｯｸM-PRO" w:hint="eastAsia"/>
          <w:szCs w:val="21"/>
        </w:rPr>
        <w:t xml:space="preserve">　片手で顕微鏡のうでをもち、他方の手で鏡台をささえ、体に密着させて運ぶ。</w:t>
      </w:r>
    </w:p>
    <w:p w:rsidR="00AE7C37" w:rsidRPr="001B0155" w:rsidRDefault="00AE7C37" w:rsidP="00AE7C37">
      <w:pPr>
        <w:ind w:firstLineChars="400" w:firstLine="84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顕微鏡を置くとき</w:t>
      </w:r>
      <w:r>
        <w:rPr>
          <w:rFonts w:ascii="HG丸ｺﾞｼｯｸM-PRO" w:eastAsia="HG丸ｺﾞｼｯｸM-PRO" w:hint="eastAsia"/>
          <w:szCs w:val="21"/>
        </w:rPr>
        <w:t xml:space="preserve">　→</w:t>
      </w:r>
      <w:r w:rsidRPr="001B0155">
        <w:rPr>
          <w:rFonts w:ascii="HG丸ｺﾞｼｯｸM-PRO" w:eastAsia="HG丸ｺﾞｼｯｸM-PRO" w:hint="eastAsia"/>
          <w:szCs w:val="21"/>
        </w:rPr>
        <w:t xml:space="preserve">　水平な所に静かに置く。</w:t>
      </w:r>
    </w:p>
    <w:p w:rsidR="00AE7C37" w:rsidRDefault="00AE7C37" w:rsidP="00AE7C37">
      <w:pPr>
        <w:ind w:firstLineChars="400" w:firstLine="84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観察するとき</w:t>
      </w:r>
      <w:r>
        <w:rPr>
          <w:rFonts w:ascii="HG丸ｺﾞｼｯｸM-PRO" w:eastAsia="HG丸ｺﾞｼｯｸM-PRO" w:hint="eastAsia"/>
          <w:szCs w:val="21"/>
        </w:rPr>
        <w:t xml:space="preserve">　　　→</w:t>
      </w:r>
      <w:r w:rsidRPr="001B0155">
        <w:rPr>
          <w:rFonts w:ascii="HG丸ｺﾞｼｯｸM-PRO" w:eastAsia="HG丸ｺﾞｼｯｸM-PRO" w:hint="eastAsia"/>
          <w:szCs w:val="21"/>
        </w:rPr>
        <w:t xml:space="preserve">　目をいためないように、顕微鏡を</w:t>
      </w:r>
      <w:r>
        <w:rPr>
          <w:rFonts w:ascii="HG丸ｺﾞｼｯｸM-PRO" w:eastAsia="HG丸ｺﾞｼｯｸM-PRO" w:hint="eastAsia"/>
          <w:szCs w:val="21"/>
        </w:rPr>
        <w:t xml:space="preserve">（　　</w:t>
      </w:r>
      <w:r w:rsidRPr="00300DCD">
        <w:rPr>
          <w:rFonts w:ascii="HG丸ｺﾞｼｯｸM-PRO" w:eastAsia="HG丸ｺﾞｼｯｸM-PRO" w:hint="eastAsia"/>
          <w:color w:val="FFFFFF"/>
          <w:szCs w:val="21"/>
        </w:rPr>
        <w:t xml:space="preserve">直射日光　</w:t>
      </w:r>
      <w:r>
        <w:rPr>
          <w:rFonts w:ascii="HG丸ｺﾞｼｯｸM-PRO" w:eastAsia="HG丸ｺﾞｼｯｸM-PRO" w:hint="eastAsia"/>
          <w:szCs w:val="21"/>
        </w:rPr>
        <w:t xml:space="preserve">　）</w:t>
      </w:r>
      <w:r w:rsidRPr="001B0155">
        <w:rPr>
          <w:rFonts w:ascii="HG丸ｺﾞｼｯｸM-PRO" w:eastAsia="HG丸ｺﾞｼｯｸM-PRO" w:hint="eastAsia"/>
          <w:szCs w:val="21"/>
        </w:rPr>
        <w:t>にあたらない、</w:t>
      </w:r>
    </w:p>
    <w:p w:rsidR="00AE7C37" w:rsidRPr="00A3138C" w:rsidRDefault="00AE7C37" w:rsidP="00A3138C">
      <w:pPr>
        <w:ind w:firstLineChars="1500" w:firstLine="31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Pr="00300DCD">
        <w:rPr>
          <w:rFonts w:ascii="HG丸ｺﾞｼｯｸM-PRO" w:eastAsia="HG丸ｺﾞｼｯｸM-PRO" w:hint="eastAsia"/>
          <w:color w:val="FFFFFF"/>
          <w:szCs w:val="21"/>
        </w:rPr>
        <w:t xml:space="preserve">　　明るい</w:t>
      </w:r>
      <w:r>
        <w:rPr>
          <w:rFonts w:ascii="HG丸ｺﾞｼｯｸM-PRO" w:eastAsia="HG丸ｺﾞｼｯｸM-PRO" w:hint="eastAsia"/>
          <w:szCs w:val="21"/>
        </w:rPr>
        <w:t xml:space="preserve">　　）</w:t>
      </w:r>
      <w:r w:rsidRPr="001B0155">
        <w:rPr>
          <w:rFonts w:ascii="HG丸ｺﾞｼｯｸM-PRO" w:eastAsia="HG丸ｺﾞｼｯｸM-PRO" w:hint="eastAsia"/>
          <w:szCs w:val="21"/>
        </w:rPr>
        <w:t>場所に置くよう</w:t>
      </w:r>
      <w:r w:rsidR="00A3138C">
        <w:rPr>
          <w:rFonts w:ascii="HG丸ｺﾞｼｯｸM-PRO" w:eastAsia="HG丸ｺﾞｼｯｸM-PRO" w:hint="eastAsia"/>
          <w:szCs w:val="21"/>
        </w:rPr>
        <w:t>にする。</w:t>
      </w:r>
    </w:p>
    <w:p w:rsidR="00B01C86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040" style="position:absolute;left:0;text-align:left;margin-left:3.65pt;margin-top:11.55pt;width:542.35pt;height:199.45pt;z-index:-251652608" arcsize="6326f" filled="f">
            <v:textbox style="mso-next-textbox:#_x0000_s1040" inset="5.85pt,.7pt,5.85pt,.7pt">
              <w:txbxContent>
                <w:p w:rsidR="00FF261D" w:rsidRDefault="00FF261D" w:rsidP="00280E82"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 w:rsidR="00B01C86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2" type="#_x0000_t136" style="position:absolute;left:0;text-align:left;margin-left:130.5pt;margin-top:7.05pt;width:321.15pt;height:25.05pt;z-index:-25164953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プレパラートの作り方と動かし方と倍率"/>
          </v:shape>
        </w:pict>
      </w:r>
    </w:p>
    <w:p w:rsidR="00B01C86" w:rsidRDefault="00342248" w:rsidP="00FF261D">
      <w:pPr>
        <w:tabs>
          <w:tab w:val="left" w:pos="2771"/>
        </w:tabs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1333500" cy="1310640"/>
            <wp:effectExtent l="0" t="0" r="0" b="0"/>
            <wp:wrapNone/>
            <wp:docPr id="19" name="図 19" descr="理_04_観察の基礎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理_04_観察の基礎_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C86">
        <w:rPr>
          <w:rFonts w:ascii="HG丸ｺﾞｼｯｸM-PRO" w:eastAsia="HG丸ｺﾞｼｯｸM-PRO" w:hint="eastAsia"/>
          <w:szCs w:val="21"/>
        </w:rPr>
        <w:t>作り方</w:t>
      </w:r>
      <w:r w:rsidR="00FF261D">
        <w:rPr>
          <w:rFonts w:ascii="HG丸ｺﾞｼｯｸM-PRO" w:eastAsia="HG丸ｺﾞｼｯｸM-PRO"/>
          <w:szCs w:val="21"/>
        </w:rPr>
        <w:tab/>
      </w:r>
    </w:p>
    <w:p w:rsidR="00B01C86" w:rsidRPr="00280E82" w:rsidRDefault="00B01C86" w:rsidP="00B01C86">
      <w:pPr>
        <w:rPr>
          <w:rFonts w:ascii="HG丸ｺﾞｼｯｸM-PRO" w:eastAsia="HG丸ｺﾞｼｯｸM-PRO"/>
          <w:vanish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①</w:t>
      </w:r>
      <w:r w:rsidRPr="00280E82">
        <w:rPr>
          <w:rFonts w:ascii="HG丸ｺﾞｼｯｸM-PRO" w:eastAsia="HG丸ｺﾞｼｯｸM-PRO" w:hint="eastAsia"/>
          <w:szCs w:val="21"/>
        </w:rPr>
        <w:t>スライドガラスの上に水を１滴</w:t>
      </w:r>
      <w:r>
        <w:rPr>
          <w:rFonts w:ascii="HG丸ｺﾞｼｯｸM-PRO" w:eastAsia="HG丸ｺﾞｼｯｸM-PRO" w:hint="eastAsia"/>
          <w:szCs w:val="21"/>
        </w:rPr>
        <w:t xml:space="preserve">　→　</w:t>
      </w:r>
      <w:r w:rsidRPr="00280E82">
        <w:rPr>
          <w:rFonts w:ascii="HG丸ｺﾞｼｯｸM-PRO" w:eastAsia="HG丸ｺﾞｼｯｸM-PRO" w:hint="eastAsia"/>
          <w:szCs w:val="21"/>
        </w:rPr>
        <w:t>観察物を置く</w:t>
      </w:r>
    </w:p>
    <w:p w:rsidR="00B01C86" w:rsidRDefault="00B01C86" w:rsidP="00B01C86">
      <w:pPr>
        <w:rPr>
          <w:rFonts w:ascii="HG丸ｺﾞｼｯｸM-PRO" w:eastAsia="HG丸ｺﾞｼｯｸM-PRO"/>
          <w:szCs w:val="21"/>
        </w:rPr>
      </w:pPr>
    </w:p>
    <w:p w:rsidR="00B01C86" w:rsidRPr="00280E82" w:rsidRDefault="00B01C86" w:rsidP="00B01C86">
      <w:pPr>
        <w:rPr>
          <w:rFonts w:ascii="HG丸ｺﾞｼｯｸM-PRO" w:eastAsia="HG丸ｺﾞｼｯｸM-PRO"/>
          <w:vanish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②</w:t>
      </w:r>
      <w:r w:rsidRPr="00280E82">
        <w:rPr>
          <w:rFonts w:ascii="HG丸ｺﾞｼｯｸM-PRO" w:eastAsia="HG丸ｺﾞｼｯｸM-PRO" w:hint="eastAsia"/>
          <w:szCs w:val="21"/>
        </w:rPr>
        <w:t>空気のあわを入れないように</w:t>
      </w:r>
      <w:r>
        <w:rPr>
          <w:rFonts w:ascii="HG丸ｺﾞｼｯｸM-PRO" w:eastAsia="HG丸ｺﾞｼｯｸM-PRO" w:hint="eastAsia"/>
          <w:vanish/>
          <w:szCs w:val="21"/>
        </w:rPr>
        <w:t>カバーガラスをおく</w:t>
      </w:r>
    </w:p>
    <w:p w:rsidR="00B01C86" w:rsidRDefault="00B01C86" w:rsidP="00B01C86">
      <w:pPr>
        <w:rPr>
          <w:rFonts w:ascii="HG丸ｺﾞｼｯｸM-PRO" w:eastAsia="HG丸ｺﾞｼｯｸM-PRO"/>
          <w:szCs w:val="21"/>
        </w:rPr>
      </w:pPr>
    </w:p>
    <w:p w:rsidR="00B01C86" w:rsidRPr="00280E82" w:rsidRDefault="00B01C86" w:rsidP="00B01C8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※　顕微鏡の動かし方は</w:t>
      </w:r>
      <w:r w:rsidRPr="00280E82">
        <w:rPr>
          <w:rFonts w:ascii="HG丸ｺﾞｼｯｸM-PRO" w:eastAsia="HG丸ｺﾞｼｯｸM-PRO" w:hint="eastAsia"/>
          <w:szCs w:val="21"/>
        </w:rPr>
        <w:t>上下左右が</w:t>
      </w:r>
      <w:r>
        <w:rPr>
          <w:rFonts w:ascii="HG丸ｺﾞｼｯｸM-PRO" w:eastAsia="HG丸ｺﾞｼｯｸM-PRO" w:hint="eastAsia"/>
          <w:szCs w:val="21"/>
        </w:rPr>
        <w:t xml:space="preserve">（　</w:t>
      </w:r>
      <w:r w:rsidRPr="00300DCD">
        <w:rPr>
          <w:rFonts w:ascii="HG丸ｺﾞｼｯｸM-PRO" w:eastAsia="HG丸ｺﾞｼｯｸM-PRO" w:hint="eastAsia"/>
          <w:color w:val="FFFFFF"/>
          <w:szCs w:val="21"/>
        </w:rPr>
        <w:t xml:space="preserve">　逆　</w:t>
      </w:r>
      <w:r>
        <w:rPr>
          <w:rFonts w:ascii="HG丸ｺﾞｼｯｸM-PRO" w:eastAsia="HG丸ｺﾞｼｯｸM-PRO" w:hint="eastAsia"/>
          <w:szCs w:val="21"/>
        </w:rPr>
        <w:t xml:space="preserve">　）になると考えましょう！</w:t>
      </w:r>
    </w:p>
    <w:p w:rsidR="00B01C86" w:rsidRDefault="00B01C86" w:rsidP="00B01C8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</w:p>
    <w:p w:rsidR="00B01C86" w:rsidRDefault="00B01C86" w:rsidP="00B01C86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B01C86" w:rsidRPr="001B0155" w:rsidRDefault="00B01C86" w:rsidP="00B01C86">
      <w:pPr>
        <w:ind w:firstLineChars="100" w:firstLine="21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顕微鏡の倍率</w:t>
      </w:r>
    </w:p>
    <w:p w:rsidR="00B01C86" w:rsidRPr="001B0155" w:rsidRDefault="00B01C86" w:rsidP="00B01C86">
      <w:pPr>
        <w:ind w:firstLineChars="300" w:firstLine="630"/>
        <w:rPr>
          <w:rFonts w:ascii="HG丸ｺﾞｼｯｸM-PRO" w:eastAsia="HG丸ｺﾞｼｯｸM-PRO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>低倍率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1B0155">
        <w:rPr>
          <w:rFonts w:ascii="HG丸ｺﾞｼｯｸM-PRO" w:eastAsia="HG丸ｺﾞｼｯｸM-PRO" w:hint="eastAsia"/>
          <w:szCs w:val="21"/>
        </w:rPr>
        <w:t>→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1B0155">
        <w:rPr>
          <w:rFonts w:ascii="HG丸ｺﾞｼｯｸM-PRO" w:eastAsia="HG丸ｺﾞｼｯｸM-PRO" w:hint="eastAsia"/>
          <w:szCs w:val="21"/>
        </w:rPr>
        <w:t>高倍率</w:t>
      </w:r>
      <w:r>
        <w:rPr>
          <w:rFonts w:ascii="HG丸ｺﾞｼｯｸM-PRO" w:eastAsia="HG丸ｺﾞｼｯｸM-PRO" w:hint="eastAsia"/>
          <w:szCs w:val="21"/>
        </w:rPr>
        <w:t>の順で観察しよう！　　※倍率は掛け算すればらくちんです。</w:t>
      </w:r>
    </w:p>
    <w:p w:rsidR="00B01C86" w:rsidRPr="001B0155" w:rsidRDefault="00B01C86" w:rsidP="00B01C86">
      <w:pPr>
        <w:rPr>
          <w:rFonts w:ascii="HG丸ｺﾞｼｯｸM-PRO" w:eastAsia="HG丸ｺﾞｼｯｸM-PRO"/>
          <w:szCs w:val="21"/>
        </w:rPr>
      </w:pPr>
    </w:p>
    <w:p w:rsidR="00B01C86" w:rsidRDefault="00B01C86" w:rsidP="00B01C86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（例）接眼レンズ「１５倍</w:t>
      </w:r>
      <w:r w:rsidRPr="001B0155">
        <w:rPr>
          <w:rFonts w:ascii="HG丸ｺﾞｼｯｸM-PRO" w:eastAsia="HG丸ｺﾞｼｯｸM-PRO" w:hint="eastAsia"/>
          <w:szCs w:val="21"/>
        </w:rPr>
        <w:t>」、対物レンズ「１０</w:t>
      </w:r>
      <w:r>
        <w:rPr>
          <w:rFonts w:ascii="HG丸ｺﾞｼｯｸM-PRO" w:eastAsia="HG丸ｺﾞｼｯｸM-PRO" w:hint="eastAsia"/>
          <w:szCs w:val="21"/>
        </w:rPr>
        <w:t>倍</w:t>
      </w:r>
      <w:r w:rsidRPr="001B0155">
        <w:rPr>
          <w:rFonts w:ascii="HG丸ｺﾞｼｯｸM-PRO" w:eastAsia="HG丸ｺﾞｼｯｸM-PRO" w:hint="eastAsia"/>
          <w:szCs w:val="21"/>
        </w:rPr>
        <w:t>」</w:t>
      </w:r>
      <w:r>
        <w:rPr>
          <w:rFonts w:ascii="HG丸ｺﾞｼｯｸM-PRO" w:eastAsia="HG丸ｺﾞｼｯｸM-PRO" w:hint="eastAsia"/>
          <w:szCs w:val="21"/>
        </w:rPr>
        <w:t xml:space="preserve">ならば　</w:t>
      </w:r>
      <w:r w:rsidRPr="001B0155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300DCD">
        <w:rPr>
          <w:rFonts w:ascii="HG丸ｺﾞｼｯｸM-PRO" w:eastAsia="HG丸ｺﾞｼｯｸM-PRO" w:hint="eastAsia"/>
          <w:color w:val="FFFFFF"/>
          <w:szCs w:val="21"/>
        </w:rPr>
        <w:t xml:space="preserve">１５　×　１０　</w:t>
      </w:r>
      <w:r w:rsidRPr="001B0155"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で　１５０　倍になる。</w:t>
      </w:r>
    </w:p>
    <w:p w:rsidR="00FF261D" w:rsidRDefault="00FF261D" w:rsidP="00B01C86">
      <w:pPr>
        <w:ind w:firstLineChars="100" w:firstLine="210"/>
        <w:rPr>
          <w:rFonts w:ascii="HG丸ｺﾞｼｯｸM-PRO" w:eastAsia="HG丸ｺﾞｼｯｸM-PRO" w:hint="eastAsia"/>
          <w:szCs w:val="21"/>
        </w:rPr>
      </w:pPr>
    </w:p>
    <w:p w:rsidR="00B01C86" w:rsidRPr="002C1E34" w:rsidRDefault="00B01C86" w:rsidP="00B01C86">
      <w:pPr>
        <w:rPr>
          <w:rFonts w:ascii="HG丸ｺﾞｼｯｸM-PRO" w:eastAsia="HG丸ｺﾞｼｯｸM-PRO"/>
          <w:sz w:val="44"/>
          <w:u w:val="single"/>
        </w:rPr>
      </w:pPr>
      <w:r w:rsidRPr="001B4331">
        <w:rPr>
          <w:rFonts w:ascii="HG丸ｺﾞｼｯｸM-PRO" w:eastAsia="HG丸ｺﾞｼｯｸM-PRO" w:hint="eastAsia"/>
          <w:sz w:val="44"/>
          <w:u w:val="single"/>
        </w:rPr>
        <w:t xml:space="preserve">　１年　　組　　番　氏名　　</w:t>
      </w:r>
      <w:r>
        <w:rPr>
          <w:rFonts w:ascii="HG丸ｺﾞｼｯｸM-PRO" w:eastAsia="HG丸ｺﾞｼｯｸM-PRO" w:hint="eastAsia"/>
          <w:sz w:val="44"/>
          <w:u w:val="single"/>
        </w:rPr>
        <w:t xml:space="preserve">　　　　　　　　　</w:t>
      </w:r>
      <w:r w:rsidRPr="001B4331">
        <w:rPr>
          <w:rFonts w:ascii="HG丸ｺﾞｼｯｸM-PRO" w:eastAsia="HG丸ｺﾞｼｯｸM-PRO" w:hint="eastAsia"/>
          <w:sz w:val="44"/>
          <w:u w:val="single"/>
        </w:rPr>
        <w:t xml:space="preserve">　</w:t>
      </w:r>
    </w:p>
    <w:p w:rsidR="00B01C86" w:rsidRPr="00B01C86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pict>
          <v:shape id="_x0000_s1045" type="#_x0000_t136" style="position:absolute;left:0;text-align:left;margin-left:4.65pt;margin-top:2.9pt;width:527pt;height:27pt;z-index:-25164544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顕微鏡の操作手順　チェックリスト"/>
          </v:shape>
        </w:pict>
      </w:r>
    </w:p>
    <w:p w:rsidR="00B01C86" w:rsidRDefault="00B01C86" w:rsidP="001B0155">
      <w:pPr>
        <w:rPr>
          <w:rFonts w:ascii="HG丸ｺﾞｼｯｸM-PRO" w:eastAsia="HG丸ｺﾞｼｯｸM-PRO"/>
          <w:szCs w:val="21"/>
        </w:rPr>
      </w:pPr>
    </w:p>
    <w:p w:rsidR="00B01C86" w:rsidRDefault="00B01C86" w:rsidP="00B01C86">
      <w:pPr>
        <w:rPr>
          <w:rFonts w:ascii="HG丸ｺﾞｼｯｸM-PRO" w:eastAsia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85"/>
        <w:gridCol w:w="786"/>
        <w:gridCol w:w="786"/>
      </w:tblGrid>
      <w:tr w:rsidR="00B01C86" w:rsidTr="00B01C86"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順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やること</w:t>
            </w:r>
          </w:p>
        </w:tc>
        <w:tc>
          <w:tcPr>
            <w:tcW w:w="785" w:type="dxa"/>
            <w:vAlign w:val="center"/>
          </w:tcPr>
          <w:p w:rsidR="00B01C86" w:rsidRPr="00B01C86" w:rsidRDefault="00B01C86" w:rsidP="00B01C86">
            <w:pPr>
              <w:snapToGrid w:val="0"/>
              <w:jc w:val="center"/>
              <w:rPr>
                <w:rFonts w:ascii="HG丸ｺﾞｼｯｸM-PRO" w:eastAsia="HG丸ｺﾞｼｯｸM-PRO"/>
                <w:sz w:val="16"/>
              </w:rPr>
            </w:pPr>
            <w:r w:rsidRPr="00B01C86">
              <w:rPr>
                <w:rFonts w:ascii="HG丸ｺﾞｼｯｸM-PRO" w:eastAsia="HG丸ｺﾞｼｯｸM-PRO" w:hint="eastAsia"/>
                <w:sz w:val="16"/>
              </w:rPr>
              <w:t>一人でできた</w:t>
            </w:r>
          </w:p>
        </w:tc>
        <w:tc>
          <w:tcPr>
            <w:tcW w:w="786" w:type="dxa"/>
            <w:vAlign w:val="center"/>
          </w:tcPr>
          <w:p w:rsidR="00B01C86" w:rsidRPr="00B01C86" w:rsidRDefault="00B01C86" w:rsidP="00B01C86">
            <w:pPr>
              <w:snapToGrid w:val="0"/>
              <w:jc w:val="center"/>
              <w:rPr>
                <w:rFonts w:ascii="HG丸ｺﾞｼｯｸM-PRO" w:eastAsia="HG丸ｺﾞｼｯｸM-PRO"/>
                <w:sz w:val="16"/>
              </w:rPr>
            </w:pPr>
            <w:r w:rsidRPr="00B01C86">
              <w:rPr>
                <w:rFonts w:ascii="HG丸ｺﾞｼｯｸM-PRO" w:eastAsia="HG丸ｺﾞｼｯｸM-PRO" w:hint="eastAsia"/>
                <w:sz w:val="16"/>
              </w:rPr>
              <w:t>手伝ってもらった</w:t>
            </w:r>
          </w:p>
        </w:tc>
        <w:tc>
          <w:tcPr>
            <w:tcW w:w="786" w:type="dxa"/>
            <w:vAlign w:val="center"/>
          </w:tcPr>
          <w:p w:rsidR="00B01C86" w:rsidRPr="00B01C86" w:rsidRDefault="00B01C86" w:rsidP="00B01C86">
            <w:pPr>
              <w:snapToGrid w:val="0"/>
              <w:jc w:val="center"/>
              <w:rPr>
                <w:rFonts w:ascii="HG丸ｺﾞｼｯｸM-PRO" w:eastAsia="HG丸ｺﾞｼｯｸM-PRO"/>
                <w:sz w:val="16"/>
              </w:rPr>
            </w:pPr>
            <w:r w:rsidRPr="00B01C86">
              <w:rPr>
                <w:rFonts w:ascii="HG丸ｺﾞｼｯｸM-PRO" w:eastAsia="HG丸ｺﾞｼｯｸM-PRO" w:hint="eastAsia"/>
                <w:sz w:val="16"/>
              </w:rPr>
              <w:t>できなかった</w:t>
            </w: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机の上を整理する。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顕微鏡を安全に運ぶ。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B01C86">
            <w:pPr>
              <w:snapToGrid w:val="0"/>
              <w:ind w:left="630" w:hangingChars="300" w:hanging="630"/>
              <w:rPr>
                <w:rFonts w:ascii="HG丸ｺﾞｼｯｸM-PRO" w:eastAsia="HG丸ｺﾞｼｯｸM-PRO"/>
                <w:szCs w:val="21"/>
              </w:rPr>
            </w:pPr>
            <w:r w:rsidRPr="00B01C86">
              <w:rPr>
                <w:rFonts w:ascii="HG丸ｺﾞｼｯｸM-PRO" w:eastAsia="HG丸ｺﾞｼｯｸM-PRO" w:hint="eastAsia"/>
                <w:szCs w:val="21"/>
              </w:rPr>
              <w:t>平らな机の上に置き、光源をセットする。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  <w:szCs w:val="21"/>
              </w:rPr>
              <w:t>対物レンズを一番低いもの（4x）にする。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snapToGrid w:val="0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視野全体が明るくなるように、反射鏡やしぼり板を動かす。</w:t>
            </w:r>
          </w:p>
          <w:p w:rsidR="00B01C86" w:rsidRPr="00B01C86" w:rsidRDefault="00B01C86" w:rsidP="00C25D72">
            <w:pPr>
              <w:snapToGrid w:val="0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  <w:b/>
              </w:rPr>
              <w:t>※太陽光を直接使ってはいけない。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snapToGrid w:val="0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ステージにプレパラートを乗せる。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snapToGrid w:val="0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横から見ながら、</w:t>
            </w:r>
            <w:r w:rsidRPr="00B01C86">
              <w:rPr>
                <w:rFonts w:ascii="HG丸ｺﾞｼｯｸM-PRO" w:eastAsia="HG丸ｺﾞｼｯｸM-PRO" w:hint="eastAsia"/>
                <w:u w:val="wave"/>
              </w:rPr>
              <w:t>プレパラートが対物レンズに接触しないぎりぎりの距離</w:t>
            </w:r>
            <w:r w:rsidRPr="00B01C86">
              <w:rPr>
                <w:rFonts w:ascii="HG丸ｺﾞｼｯｸM-PRO" w:eastAsia="HG丸ｺﾞｼｯｸM-PRO" w:hint="eastAsia"/>
              </w:rPr>
              <w:t>まで、ステージを上昇させる。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接眼レンズをのぞきながら調節ねじを動かして、ピントを合わせる。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問１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このときの倍率を求めなさい。</w:t>
            </w:r>
          </w:p>
        </w:tc>
        <w:tc>
          <w:tcPr>
            <w:tcW w:w="2357" w:type="dxa"/>
            <w:gridSpan w:val="3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問２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snapToGrid w:val="0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接眼レンズをのぞきながら、ステージ上のプレパラートを</w:t>
            </w:r>
            <w:r w:rsidRPr="00B01C86">
              <w:rPr>
                <w:rFonts w:ascii="HG丸ｺﾞｼｯｸM-PRO" w:eastAsia="HG丸ｺﾞｼｯｸM-PRO" w:hint="eastAsia"/>
                <w:u w:val="wave"/>
              </w:rPr>
              <w:t>右に動かし</w:t>
            </w:r>
            <w:r w:rsidRPr="00B01C86">
              <w:rPr>
                <w:rFonts w:ascii="HG丸ｺﾞｼｯｸM-PRO" w:eastAsia="HG丸ｺﾞｼｯｸM-PRO" w:hint="eastAsia"/>
              </w:rPr>
              <w:t>、見えている像の移動する方向を確認する。</w:t>
            </w:r>
          </w:p>
        </w:tc>
        <w:tc>
          <w:tcPr>
            <w:tcW w:w="2357" w:type="dxa"/>
            <w:gridSpan w:val="3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レボルバーを回して10xの対物レンズに変え、しぼり板で明るさを調節する。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手順６、７の操作を繰り返す。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01C86" w:rsidTr="00B01C86">
        <w:trPr>
          <w:trHeight w:val="545"/>
        </w:trPr>
        <w:tc>
          <w:tcPr>
            <w:tcW w:w="817" w:type="dxa"/>
            <w:vAlign w:val="center"/>
          </w:tcPr>
          <w:p w:rsidR="00B01C86" w:rsidRPr="00B01C86" w:rsidRDefault="00B01C86" w:rsidP="00B01C8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7796" w:type="dxa"/>
            <w:vAlign w:val="center"/>
          </w:tcPr>
          <w:p w:rsidR="00B01C86" w:rsidRPr="00B01C86" w:rsidRDefault="00B01C86" w:rsidP="00C25D72">
            <w:pPr>
              <w:rPr>
                <w:rFonts w:ascii="HG丸ｺﾞｼｯｸM-PRO" w:eastAsia="HG丸ｺﾞｼｯｸM-PRO"/>
              </w:rPr>
            </w:pPr>
            <w:r w:rsidRPr="00B01C86">
              <w:rPr>
                <w:rFonts w:ascii="HG丸ｺﾞｼｯｸM-PRO" w:eastAsia="HG丸ｺﾞｼｯｸM-PRO" w:hint="eastAsia"/>
              </w:rPr>
              <w:t>40xの対物レンズに変え、同様の操作でピントをあわせる。</w:t>
            </w:r>
          </w:p>
        </w:tc>
        <w:tc>
          <w:tcPr>
            <w:tcW w:w="785" w:type="dxa"/>
          </w:tcPr>
          <w:p w:rsidR="00B01C86" w:rsidRP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6" w:type="dxa"/>
          </w:tcPr>
          <w:p w:rsidR="00B01C86" w:rsidRDefault="00B01C86" w:rsidP="001B01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01C86" w:rsidRPr="00B01C86" w:rsidRDefault="00B745B9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8" type="#_x0000_t136" style="position:absolute;left:0;text-align:left;margin-left:118.65pt;margin-top:11.75pt;width:321.15pt;height:25.05pt;z-index:-251640320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双眼実体顕微鏡のことも覚えておこう！"/>
          </v:shape>
        </w:pict>
      </w:r>
    </w:p>
    <w:p w:rsidR="00B01C86" w:rsidRDefault="00B01C86" w:rsidP="001B0155">
      <w:pPr>
        <w:rPr>
          <w:rFonts w:ascii="HG丸ｺﾞｼｯｸM-PRO" w:eastAsia="HG丸ｺﾞｼｯｸM-PRO"/>
          <w:szCs w:val="21"/>
        </w:rPr>
      </w:pPr>
    </w:p>
    <w:p w:rsidR="00B01C86" w:rsidRDefault="00B01C86" w:rsidP="001B0155">
      <w:pPr>
        <w:rPr>
          <w:rFonts w:ascii="HG丸ｺﾞｼｯｸM-PRO" w:eastAsia="HG丸ｺﾞｼｯｸM-PRO"/>
          <w:szCs w:val="21"/>
        </w:rPr>
      </w:pPr>
    </w:p>
    <w:p w:rsidR="00C76382" w:rsidRPr="00C76382" w:rsidRDefault="00B01C86" w:rsidP="001B0155">
      <w:pPr>
        <w:rPr>
          <w:rFonts w:ascii="HG丸ｺﾞｼｯｸM-PRO" w:eastAsia="HG丸ｺﾞｼｯｸM-PRO"/>
          <w:sz w:val="28"/>
          <w:szCs w:val="21"/>
        </w:rPr>
      </w:pPr>
      <w:r w:rsidRPr="00C76382">
        <w:rPr>
          <w:rFonts w:ascii="HG丸ｺﾞｼｯｸM-PRO" w:eastAsia="HG丸ｺﾞｼｯｸM-PRO" w:hint="eastAsia"/>
          <w:sz w:val="28"/>
          <w:szCs w:val="21"/>
        </w:rPr>
        <w:t>双眼体顕微鏡は</w:t>
      </w:r>
      <w:r w:rsidR="00C76382" w:rsidRPr="00C76382">
        <w:rPr>
          <w:rFonts w:ascii="HG丸ｺﾞｼｯｸM-PRO" w:eastAsia="HG丸ｺﾞｼｯｸM-PRO" w:hint="eastAsia"/>
          <w:sz w:val="28"/>
          <w:szCs w:val="21"/>
        </w:rPr>
        <w:t xml:space="preserve">（　</w:t>
      </w:r>
      <w:r w:rsidR="00C76382" w:rsidRPr="00C76382">
        <w:rPr>
          <w:rFonts w:ascii="HG丸ｺﾞｼｯｸM-PRO" w:eastAsia="HG丸ｺﾞｼｯｸM-PRO" w:hint="eastAsia"/>
          <w:color w:val="FFFFFF" w:themeColor="background1"/>
          <w:sz w:val="28"/>
          <w:szCs w:val="21"/>
        </w:rPr>
        <w:t xml:space="preserve">　プレパラート　</w:t>
      </w:r>
      <w:r w:rsidR="00C76382" w:rsidRPr="00C76382">
        <w:rPr>
          <w:rFonts w:ascii="HG丸ｺﾞｼｯｸM-PRO" w:eastAsia="HG丸ｺﾞｼｯｸM-PRO" w:hint="eastAsia"/>
          <w:sz w:val="28"/>
          <w:szCs w:val="21"/>
        </w:rPr>
        <w:t xml:space="preserve">　）を作る必要はなく、</w:t>
      </w:r>
    </w:p>
    <w:p w:rsidR="00C76382" w:rsidRPr="00C76382" w:rsidRDefault="00C76382" w:rsidP="001B0155">
      <w:pPr>
        <w:rPr>
          <w:rFonts w:ascii="HG丸ｺﾞｼｯｸM-PRO" w:eastAsia="HG丸ｺﾞｼｯｸM-PRO"/>
          <w:sz w:val="28"/>
          <w:szCs w:val="21"/>
        </w:rPr>
      </w:pPr>
      <w:r w:rsidRPr="00C76382">
        <w:rPr>
          <w:rFonts w:ascii="HG丸ｺﾞｼｯｸM-PRO" w:eastAsia="HG丸ｺﾞｼｯｸM-PRO" w:hint="eastAsia"/>
          <w:sz w:val="28"/>
          <w:szCs w:val="21"/>
        </w:rPr>
        <w:t xml:space="preserve">観察物をそのまま２０～４０倍程度で（　</w:t>
      </w:r>
      <w:r w:rsidRPr="00C76382">
        <w:rPr>
          <w:rFonts w:ascii="HG丸ｺﾞｼｯｸM-PRO" w:eastAsia="HG丸ｺﾞｼｯｸM-PRO" w:hint="eastAsia"/>
          <w:color w:val="FFFFFF" w:themeColor="background1"/>
          <w:sz w:val="28"/>
          <w:szCs w:val="21"/>
        </w:rPr>
        <w:t xml:space="preserve">　立体的</w:t>
      </w:r>
      <w:r w:rsidRPr="00C76382">
        <w:rPr>
          <w:rFonts w:ascii="HG丸ｺﾞｼｯｸM-PRO" w:eastAsia="HG丸ｺﾞｼｯｸM-PRO" w:hint="eastAsia"/>
          <w:sz w:val="28"/>
          <w:szCs w:val="21"/>
        </w:rPr>
        <w:t xml:space="preserve">　　）に観察することができる。</w:t>
      </w:r>
      <w:bookmarkStart w:id="0" w:name="_GoBack"/>
      <w:bookmarkEnd w:id="0"/>
    </w:p>
    <w:p w:rsidR="00B01C86" w:rsidRPr="00C76382" w:rsidRDefault="00FF261D" w:rsidP="001B0155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Theme="minor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2120</wp:posOffset>
            </wp:positionH>
            <wp:positionV relativeFrom="paragraph">
              <wp:posOffset>26538</wp:posOffset>
            </wp:positionV>
            <wp:extent cx="6348730" cy="27774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86" w:rsidRPr="00C76382" w:rsidRDefault="00B01C86" w:rsidP="001B0155">
      <w:pPr>
        <w:rPr>
          <w:rFonts w:ascii="HG丸ｺﾞｼｯｸM-PRO" w:eastAsiaTheme="minorEastAsia"/>
          <w:szCs w:val="21"/>
        </w:rPr>
      </w:pPr>
    </w:p>
    <w:sectPr w:rsidR="00B01C86" w:rsidRPr="00C76382" w:rsidSect="00B01C86">
      <w:pgSz w:w="11906" w:h="16838" w:code="9"/>
      <w:pgMar w:top="567" w:right="567" w:bottom="794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B9" w:rsidRDefault="00B745B9" w:rsidP="00332A35">
      <w:r>
        <w:separator/>
      </w:r>
    </w:p>
  </w:endnote>
  <w:endnote w:type="continuationSeparator" w:id="0">
    <w:p w:rsidR="00B745B9" w:rsidRDefault="00B745B9" w:rsidP="003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B9" w:rsidRDefault="00B745B9" w:rsidP="00332A35">
      <w:r>
        <w:separator/>
      </w:r>
    </w:p>
  </w:footnote>
  <w:footnote w:type="continuationSeparator" w:id="0">
    <w:p w:rsidR="00B745B9" w:rsidRDefault="00B745B9" w:rsidP="0033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CC"/>
    <w:rsid w:val="000577AE"/>
    <w:rsid w:val="001B0155"/>
    <w:rsid w:val="001C1C56"/>
    <w:rsid w:val="00280E82"/>
    <w:rsid w:val="00300DCD"/>
    <w:rsid w:val="00332A35"/>
    <w:rsid w:val="00342248"/>
    <w:rsid w:val="004006FE"/>
    <w:rsid w:val="005366BE"/>
    <w:rsid w:val="00765C40"/>
    <w:rsid w:val="007D1423"/>
    <w:rsid w:val="008A09CC"/>
    <w:rsid w:val="008C3FA9"/>
    <w:rsid w:val="00A3138C"/>
    <w:rsid w:val="00AE7C37"/>
    <w:rsid w:val="00B01C86"/>
    <w:rsid w:val="00B745B9"/>
    <w:rsid w:val="00C76382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2F13D"/>
  <w15:docId w15:val="{442CEB51-AF6C-4893-B1E7-F83496E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A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A3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6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川崎市教育委員会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2019-02-26T11:03:00Z</cp:lastPrinted>
  <dcterms:created xsi:type="dcterms:W3CDTF">2019-09-14T15:12:00Z</dcterms:created>
  <dcterms:modified xsi:type="dcterms:W3CDTF">2019-09-14T15:12:00Z</dcterms:modified>
</cp:coreProperties>
</file>